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F0" w:rsidRDefault="00ED2D17">
      <w:pPr>
        <w:pStyle w:val="10"/>
        <w:widowControl w:val="0"/>
        <w:spacing w:before="156" w:after="156"/>
        <w:rPr>
          <w:rFonts w:ascii="方正小标宋简体" w:eastAsia="方正小标宋简体"/>
          <w:bCs/>
          <w:sz w:val="44"/>
          <w:szCs w:val="44"/>
          <w:lang w:eastAsia="zh-CN"/>
        </w:rPr>
      </w:pPr>
      <w:bookmarkStart w:id="0" w:name="_Toc361498639"/>
      <w:r>
        <w:rPr>
          <w:rFonts w:ascii="方正小标宋简体" w:eastAsia="方正小标宋简体" w:hint="eastAsia"/>
          <w:bCs/>
          <w:sz w:val="44"/>
          <w:szCs w:val="44"/>
        </w:rPr>
        <w:t>南昌市</w:t>
      </w:r>
      <w:r>
        <w:rPr>
          <w:rFonts w:ascii="方正小标宋简体" w:eastAsia="方正小标宋简体" w:hint="eastAsia"/>
          <w:bCs/>
          <w:sz w:val="44"/>
          <w:szCs w:val="44"/>
          <w:lang w:eastAsia="zh-CN"/>
        </w:rPr>
        <w:t>总工会</w:t>
      </w:r>
      <w:r>
        <w:rPr>
          <w:rFonts w:ascii="方正小标宋简体" w:eastAsia="方正小标宋简体" w:hint="eastAsia"/>
          <w:bCs/>
          <w:sz w:val="44"/>
          <w:szCs w:val="44"/>
        </w:rPr>
        <w:t>关于</w:t>
      </w:r>
      <w:r>
        <w:rPr>
          <w:rFonts w:ascii="方正小标宋简体" w:eastAsia="方正小标宋简体" w:hint="eastAsia"/>
          <w:bCs/>
          <w:sz w:val="44"/>
          <w:szCs w:val="44"/>
          <w:lang w:eastAsia="zh-CN"/>
        </w:rPr>
        <w:t>201</w:t>
      </w:r>
      <w:r w:rsidR="00356308">
        <w:rPr>
          <w:rFonts w:ascii="方正小标宋简体" w:eastAsia="方正小标宋简体" w:hint="eastAsia"/>
          <w:bCs/>
          <w:sz w:val="44"/>
          <w:szCs w:val="44"/>
          <w:lang w:eastAsia="zh-CN"/>
        </w:rPr>
        <w:t>9</w:t>
      </w:r>
      <w:r>
        <w:rPr>
          <w:rFonts w:ascii="方正小标宋简体" w:eastAsia="方正小标宋简体" w:hint="eastAsia"/>
          <w:bCs/>
          <w:sz w:val="44"/>
          <w:szCs w:val="44"/>
        </w:rPr>
        <w:t>年度</w:t>
      </w:r>
      <w:r>
        <w:rPr>
          <w:rFonts w:ascii="方正小标宋简体" w:eastAsia="方正小标宋简体" w:hint="eastAsia"/>
          <w:bCs/>
          <w:sz w:val="44"/>
          <w:szCs w:val="44"/>
          <w:lang w:eastAsia="zh-CN"/>
        </w:rPr>
        <w:t>劳模疗休养</w:t>
      </w:r>
      <w:r w:rsidR="001005F0">
        <w:rPr>
          <w:rFonts w:ascii="方正小标宋简体" w:eastAsia="方正小标宋简体" w:hint="eastAsia"/>
          <w:bCs/>
          <w:sz w:val="44"/>
          <w:szCs w:val="44"/>
          <w:lang w:eastAsia="zh-CN"/>
        </w:rPr>
        <w:t>经费</w:t>
      </w:r>
    </w:p>
    <w:p w:rsidR="00783571" w:rsidRDefault="00ED2D17">
      <w:pPr>
        <w:pStyle w:val="10"/>
        <w:widowControl w:val="0"/>
        <w:spacing w:before="156" w:after="156"/>
        <w:rPr>
          <w:rFonts w:ascii="仿宋" w:eastAsia="仿宋" w:hAnsi="仿宋" w:cs="仿宋"/>
          <w:color w:val="auto"/>
          <w:kern w:val="2"/>
          <w:sz w:val="32"/>
          <w:szCs w:val="32"/>
          <w:lang w:eastAsia="zh-CN"/>
        </w:rPr>
      </w:pPr>
      <w:r>
        <w:rPr>
          <w:rFonts w:ascii="方正小标宋简体" w:eastAsia="方正小标宋简体" w:hint="eastAsia"/>
          <w:bCs/>
          <w:sz w:val="44"/>
          <w:szCs w:val="44"/>
        </w:rPr>
        <w:t>项目绩效</w:t>
      </w:r>
      <w:r w:rsidR="00C25CD6">
        <w:rPr>
          <w:rFonts w:ascii="方正小标宋简体" w:eastAsia="方正小标宋简体" w:hint="eastAsia"/>
          <w:bCs/>
          <w:sz w:val="44"/>
          <w:szCs w:val="44"/>
          <w:lang w:eastAsia="zh-CN"/>
        </w:rPr>
        <w:t>评价</w:t>
      </w:r>
      <w:r>
        <w:rPr>
          <w:rFonts w:ascii="方正小标宋简体" w:eastAsia="方正小标宋简体" w:hint="eastAsia"/>
          <w:bCs/>
          <w:sz w:val="44"/>
          <w:szCs w:val="44"/>
        </w:rPr>
        <w:t>报告</w:t>
      </w:r>
    </w:p>
    <w:bookmarkEnd w:id="0"/>
    <w:p w:rsidR="00783571" w:rsidRDefault="00ED2D17" w:rsidP="00054EC2">
      <w:pPr>
        <w:widowControl w:val="0"/>
        <w:adjustRightInd w:val="0"/>
        <w:snapToGrid w:val="0"/>
        <w:spacing w:before="156" w:after="156" w:line="560" w:lineRule="exact"/>
        <w:rPr>
          <w:rFonts w:ascii="黑体" w:eastAsia="黑体" w:hAnsi="黑体" w:cs="仿宋"/>
          <w:b/>
          <w:bCs/>
          <w:sz w:val="32"/>
          <w:szCs w:val="32"/>
          <w:lang w:eastAsia="zh-CN"/>
        </w:rPr>
      </w:pPr>
      <w:r>
        <w:rPr>
          <w:rFonts w:ascii="黑体" w:eastAsia="黑体" w:hAnsi="仿宋_GB2312" w:cs="仿宋_GB2312" w:hint="eastAsia"/>
          <w:bCs/>
          <w:kern w:val="2"/>
          <w:sz w:val="32"/>
          <w:szCs w:val="32"/>
          <w:lang w:eastAsia="zh-CN"/>
        </w:rPr>
        <w:t xml:space="preserve">    一、项目基本情况</w:t>
      </w:r>
    </w:p>
    <w:p w:rsidR="00783571" w:rsidRDefault="00ED2D17" w:rsidP="00054EC2">
      <w:pPr>
        <w:widowControl w:val="0"/>
        <w:spacing w:beforeLines="0" w:afterLines="0" w:line="560" w:lineRule="exact"/>
        <w:jc w:val="both"/>
        <w:rPr>
          <w:rFonts w:ascii="楷体_GB2312" w:eastAsia="楷体_GB2312" w:hAnsi="仿宋_GB2312" w:cs="仿宋_GB2312"/>
          <w:b/>
          <w:kern w:val="2"/>
          <w:sz w:val="32"/>
          <w:szCs w:val="32"/>
          <w:lang w:eastAsia="zh-CN"/>
        </w:rPr>
      </w:pPr>
      <w:r>
        <w:rPr>
          <w:rFonts w:ascii="楷体_GB2312" w:eastAsia="楷体_GB2312" w:hAnsi="仿宋_GB2312" w:cs="仿宋_GB2312" w:hint="eastAsia"/>
          <w:b/>
          <w:kern w:val="2"/>
          <w:sz w:val="32"/>
          <w:szCs w:val="32"/>
          <w:lang w:eastAsia="zh-CN"/>
        </w:rPr>
        <w:t xml:space="preserve">   （一）项目概况</w:t>
      </w:r>
    </w:p>
    <w:p w:rsidR="00783571" w:rsidRDefault="00ED2D17" w:rsidP="00054EC2">
      <w:pPr>
        <w:widowControl w:val="0"/>
        <w:spacing w:beforeLines="0" w:afterLines="0" w:line="560" w:lineRule="exact"/>
        <w:ind w:firstLineChars="200" w:firstLine="643"/>
        <w:jc w:val="both"/>
        <w:rPr>
          <w:rFonts w:ascii="仿宋_GB2312" w:hAnsi="仿宋_GB2312" w:cs="仿宋_GB2312"/>
          <w:kern w:val="2"/>
          <w:sz w:val="32"/>
          <w:szCs w:val="32"/>
          <w:lang w:eastAsia="zh-CN"/>
        </w:rPr>
      </w:pPr>
      <w:r w:rsidRPr="001005F0">
        <w:rPr>
          <w:rFonts w:ascii="仿宋" w:eastAsia="仿宋" w:hAnsi="仿宋" w:hint="eastAsia"/>
          <w:b/>
          <w:kern w:val="2"/>
          <w:sz w:val="32"/>
          <w:szCs w:val="28"/>
          <w:lang w:eastAsia="zh-CN"/>
        </w:rPr>
        <w:t>1.立项背景</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根据全总、省总组织同级劳模疗休养的工作安排，市总每年组织劳动劳模开展疗休养工作。根据南昌市人民政府办公厅《关于印发市政府与市总工会第五次联席会议纪要的通知》精神，同意自2013年起，由市财政每年安排40万元给市总工会专项经费用于劳模疗休养。根据南昌市人民政府办公厅《关于印发市政府与市总工会第8次联席座谈会议纪要的通知》精神，同意自2016年起，劳模疗休养专项经费从每年40万元增至每年60万元。</w:t>
      </w:r>
    </w:p>
    <w:p w:rsidR="00783571" w:rsidRDefault="00ED2D17" w:rsidP="00054EC2">
      <w:pPr>
        <w:spacing w:before="156" w:after="156" w:line="560" w:lineRule="exact"/>
        <w:rPr>
          <w:rFonts w:ascii="仿宋_GB2312" w:hAnsi="仿宋_GB2312" w:cs="仿宋_GB2312"/>
          <w:sz w:val="32"/>
          <w:szCs w:val="32"/>
          <w:highlight w:val="yellow"/>
        </w:rPr>
      </w:pPr>
      <w:r>
        <w:rPr>
          <w:rFonts w:ascii="仿宋_GB2312" w:hAnsi="仿宋_GB2312" w:cs="仿宋_GB2312" w:hint="eastAsia"/>
          <w:b/>
          <w:sz w:val="32"/>
          <w:szCs w:val="32"/>
          <w:lang w:eastAsia="zh-CN"/>
        </w:rPr>
        <w:t xml:space="preserve">    </w:t>
      </w:r>
      <w:r w:rsidRPr="001005F0">
        <w:rPr>
          <w:rFonts w:ascii="仿宋" w:eastAsia="仿宋" w:hAnsi="仿宋" w:hint="eastAsia"/>
          <w:b/>
          <w:kern w:val="2"/>
          <w:sz w:val="32"/>
          <w:szCs w:val="28"/>
          <w:lang w:eastAsia="zh-CN"/>
        </w:rPr>
        <w:t>2.立项目的</w:t>
      </w:r>
    </w:p>
    <w:p w:rsidR="00783571" w:rsidRDefault="00ED2D17" w:rsidP="00054EC2">
      <w:pPr>
        <w:widowControl w:val="0"/>
        <w:spacing w:beforeLines="0" w:afterLines="0" w:line="560" w:lineRule="exact"/>
        <w:ind w:firstLineChars="200" w:firstLine="640"/>
        <w:jc w:val="both"/>
        <w:rPr>
          <w:rFonts w:ascii="仿宋_GB2312" w:hAnsi="仿宋_GB2312" w:cs="仿宋_GB2312"/>
          <w:sz w:val="32"/>
          <w:szCs w:val="32"/>
          <w:highlight w:val="yellow"/>
        </w:rPr>
      </w:pPr>
      <w:r>
        <w:rPr>
          <w:rFonts w:ascii="仿宋_GB2312" w:hAnsi="仿宋_GB2312" w:cs="仿宋_GB2312" w:hint="eastAsia"/>
          <w:kern w:val="2"/>
          <w:sz w:val="32"/>
          <w:szCs w:val="32"/>
          <w:lang w:eastAsia="zh-CN"/>
        </w:rPr>
        <w:t>体现党和政府及工会组织对广大劳动模范的关心和爱护，激发广大劳模及先进人物荣誉感，在全社会营造劳动最光荣、劳动最崇高、劳动最伟大、劳动最美丽的氛围。</w:t>
      </w:r>
    </w:p>
    <w:p w:rsidR="00783571" w:rsidRPr="001005F0" w:rsidRDefault="00ED2D17" w:rsidP="00054EC2">
      <w:pPr>
        <w:widowControl w:val="0"/>
        <w:spacing w:beforeLines="0" w:afterLines="0" w:line="560" w:lineRule="exact"/>
        <w:jc w:val="both"/>
        <w:rPr>
          <w:rFonts w:ascii="仿宋" w:eastAsia="仿宋" w:hAnsi="仿宋"/>
          <w:b/>
          <w:kern w:val="2"/>
          <w:sz w:val="32"/>
          <w:szCs w:val="28"/>
          <w:lang w:eastAsia="zh-CN"/>
        </w:rPr>
      </w:pPr>
      <w:bookmarkStart w:id="1" w:name="_Toc26037"/>
      <w:r w:rsidRPr="001005F0">
        <w:rPr>
          <w:rFonts w:ascii="仿宋" w:eastAsia="仿宋" w:hAnsi="仿宋" w:hint="eastAsia"/>
          <w:b/>
          <w:kern w:val="2"/>
          <w:sz w:val="32"/>
          <w:szCs w:val="28"/>
          <w:lang w:eastAsia="zh-CN"/>
        </w:rPr>
        <w:t xml:space="preserve">    3．项目内容、执行标准和实施期限</w:t>
      </w:r>
      <w:bookmarkEnd w:id="1"/>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劳模疗休养经费主要用于组织市级以上劳动模范和市级以上五一劳动奖章获得者参加疗休养活动。优先安排生产一线特别是生活工作条件艰苦、劳动强度较大、近五年来没有参加过市总休养活动的劳模。在201</w:t>
      </w:r>
      <w:r w:rsidR="00082648">
        <w:rPr>
          <w:rFonts w:ascii="仿宋_GB2312" w:hAnsi="仿宋_GB2312" w:cs="仿宋_GB2312" w:hint="eastAsia"/>
          <w:kern w:val="2"/>
          <w:sz w:val="32"/>
          <w:szCs w:val="32"/>
          <w:lang w:eastAsia="zh-CN"/>
        </w:rPr>
        <w:t>9</w:t>
      </w:r>
      <w:r>
        <w:rPr>
          <w:rFonts w:ascii="仿宋_GB2312" w:hAnsi="仿宋_GB2312" w:cs="仿宋_GB2312" w:hint="eastAsia"/>
          <w:kern w:val="2"/>
          <w:sz w:val="32"/>
          <w:szCs w:val="32"/>
          <w:lang w:eastAsia="zh-CN"/>
        </w:rPr>
        <w:t>年6月至11月安排疗休养活动</w:t>
      </w:r>
      <w:r w:rsidR="00E77656">
        <w:rPr>
          <w:rFonts w:ascii="仿宋_GB2312" w:hAnsi="仿宋_GB2312" w:cs="仿宋_GB2312" w:hint="eastAsia"/>
          <w:kern w:val="2"/>
          <w:sz w:val="32"/>
          <w:szCs w:val="32"/>
          <w:lang w:eastAsia="zh-CN"/>
        </w:rPr>
        <w:t>，在活动</w:t>
      </w:r>
      <w:r w:rsidR="00E77656">
        <w:rPr>
          <w:rFonts w:ascii="仿宋_GB2312" w:hAnsi="仿宋_GB2312" w:cs="仿宋_GB2312" w:hint="eastAsia"/>
          <w:kern w:val="2"/>
          <w:sz w:val="32"/>
          <w:szCs w:val="32"/>
          <w:lang w:eastAsia="zh-CN"/>
        </w:rPr>
        <w:lastRenderedPageBreak/>
        <w:t>的每一批次配备一名保健医生</w:t>
      </w:r>
      <w:r>
        <w:rPr>
          <w:rFonts w:ascii="仿宋_GB2312" w:hAnsi="仿宋_GB2312" w:cs="仿宋_GB2312" w:hint="eastAsia"/>
          <w:kern w:val="2"/>
          <w:sz w:val="32"/>
          <w:szCs w:val="32"/>
          <w:lang w:eastAsia="zh-CN"/>
        </w:rPr>
        <w:t>。</w:t>
      </w:r>
    </w:p>
    <w:p w:rsidR="00783571" w:rsidRDefault="00ED2D17" w:rsidP="00054EC2">
      <w:pPr>
        <w:widowControl w:val="0"/>
        <w:spacing w:beforeLines="0" w:afterLines="0" w:line="560" w:lineRule="exact"/>
        <w:jc w:val="both"/>
        <w:rPr>
          <w:rFonts w:ascii="仿宋_GB2312" w:hAnsi="仿宋_GB2312" w:cs="仿宋_GB2312"/>
          <w:kern w:val="2"/>
          <w:sz w:val="32"/>
          <w:szCs w:val="32"/>
          <w:highlight w:val="yellow"/>
          <w:lang w:eastAsia="zh-CN"/>
        </w:rPr>
      </w:pPr>
      <w:r>
        <w:rPr>
          <w:rFonts w:ascii="仿宋_GB2312" w:hAnsi="仿宋_GB2312" w:cs="仿宋_GB2312" w:hint="eastAsia"/>
          <w:b/>
          <w:bCs/>
          <w:kern w:val="2"/>
          <w:sz w:val="32"/>
          <w:szCs w:val="32"/>
          <w:lang w:eastAsia="zh-CN"/>
        </w:rPr>
        <w:t xml:space="preserve">  </w:t>
      </w:r>
      <w:r w:rsidRPr="001005F0">
        <w:rPr>
          <w:rFonts w:ascii="仿宋" w:eastAsia="仿宋" w:hAnsi="仿宋" w:hint="eastAsia"/>
          <w:b/>
          <w:kern w:val="2"/>
          <w:sz w:val="32"/>
          <w:szCs w:val="28"/>
          <w:lang w:eastAsia="zh-CN"/>
        </w:rPr>
        <w:t xml:space="preserve">  4.资金使用情况</w:t>
      </w:r>
    </w:p>
    <w:p w:rsidR="00783571" w:rsidRPr="0059203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劳模</w:t>
      </w:r>
      <w:r w:rsidR="001005F0">
        <w:rPr>
          <w:rFonts w:ascii="仿宋_GB2312" w:hAnsi="仿宋_GB2312" w:cs="仿宋_GB2312" w:hint="eastAsia"/>
          <w:kern w:val="2"/>
          <w:sz w:val="32"/>
          <w:szCs w:val="32"/>
          <w:lang w:eastAsia="zh-CN"/>
        </w:rPr>
        <w:t>疗</w:t>
      </w:r>
      <w:r>
        <w:rPr>
          <w:rFonts w:ascii="仿宋_GB2312" w:hAnsi="仿宋_GB2312" w:cs="仿宋_GB2312" w:hint="eastAsia"/>
          <w:kern w:val="2"/>
          <w:sz w:val="32"/>
          <w:szCs w:val="32"/>
          <w:lang w:eastAsia="zh-CN"/>
        </w:rPr>
        <w:t>休养</w:t>
      </w:r>
      <w:r w:rsidR="001005F0">
        <w:rPr>
          <w:rFonts w:ascii="仿宋_GB2312" w:hAnsi="仿宋_GB2312" w:cs="仿宋_GB2312" w:hint="eastAsia"/>
          <w:kern w:val="2"/>
          <w:sz w:val="32"/>
          <w:szCs w:val="32"/>
          <w:lang w:eastAsia="zh-CN"/>
        </w:rPr>
        <w:t>经费</w:t>
      </w:r>
      <w:r>
        <w:rPr>
          <w:rFonts w:ascii="仿宋_GB2312" w:hAnsi="仿宋_GB2312" w:cs="仿宋_GB2312" w:hint="eastAsia"/>
          <w:kern w:val="2"/>
          <w:sz w:val="32"/>
          <w:szCs w:val="32"/>
          <w:lang w:eastAsia="zh-CN"/>
        </w:rPr>
        <w:t>按出差对待，省外休养往返路费由劳模所在单位承担，</w:t>
      </w:r>
      <w:r w:rsidR="00614613">
        <w:rPr>
          <w:rFonts w:ascii="仿宋_GB2312" w:hAnsi="仿宋_GB2312" w:cs="仿宋_GB2312" w:hint="eastAsia"/>
          <w:kern w:val="2"/>
          <w:sz w:val="32"/>
          <w:szCs w:val="32"/>
          <w:lang w:eastAsia="zh-CN"/>
        </w:rPr>
        <w:t>劳模疗休养</w:t>
      </w:r>
      <w:r>
        <w:rPr>
          <w:rFonts w:ascii="仿宋_GB2312" w:hAnsi="仿宋_GB2312" w:cs="仿宋_GB2312" w:hint="eastAsia"/>
          <w:kern w:val="2"/>
          <w:sz w:val="32"/>
          <w:szCs w:val="32"/>
          <w:lang w:eastAsia="zh-CN"/>
        </w:rPr>
        <w:t>期间的食宿、交通、游览等费用由市总工会负责</w:t>
      </w:r>
      <w:r w:rsidR="00592031">
        <w:rPr>
          <w:rFonts w:ascii="仿宋_GB2312" w:hAnsi="仿宋_GB2312" w:cs="仿宋_GB2312" w:hint="eastAsia"/>
          <w:kern w:val="2"/>
          <w:sz w:val="32"/>
          <w:szCs w:val="32"/>
          <w:lang w:eastAsia="zh-CN"/>
        </w:rPr>
        <w:t>，财政支出不足部分，由市总承担</w:t>
      </w:r>
      <w:r>
        <w:rPr>
          <w:rFonts w:ascii="仿宋_GB2312" w:hAnsi="仿宋_GB2312" w:cs="仿宋_GB2312" w:hint="eastAsia"/>
          <w:kern w:val="2"/>
          <w:sz w:val="32"/>
          <w:szCs w:val="32"/>
          <w:lang w:eastAsia="zh-CN"/>
        </w:rPr>
        <w:t>。总共</w:t>
      </w:r>
      <w:r w:rsidR="00614613">
        <w:rPr>
          <w:rFonts w:ascii="仿宋_GB2312" w:hAnsi="仿宋_GB2312" w:cs="仿宋_GB2312" w:hint="eastAsia"/>
          <w:kern w:val="2"/>
          <w:sz w:val="32"/>
          <w:szCs w:val="32"/>
          <w:lang w:eastAsia="zh-CN"/>
        </w:rPr>
        <w:t>6</w:t>
      </w:r>
      <w:r>
        <w:rPr>
          <w:rFonts w:ascii="仿宋_GB2312" w:hAnsi="仿宋_GB2312" w:cs="仿宋_GB2312" w:hint="eastAsia"/>
          <w:kern w:val="2"/>
          <w:sz w:val="32"/>
          <w:szCs w:val="32"/>
          <w:lang w:eastAsia="zh-CN"/>
        </w:rPr>
        <w:t>批次赴各地疗休养，分次按有关财经法规、市总有关财务规定结算。截止201</w:t>
      </w:r>
      <w:r w:rsidR="00082648">
        <w:rPr>
          <w:rFonts w:ascii="仿宋_GB2312" w:hAnsi="仿宋_GB2312" w:cs="仿宋_GB2312" w:hint="eastAsia"/>
          <w:kern w:val="2"/>
          <w:sz w:val="32"/>
          <w:szCs w:val="32"/>
          <w:lang w:eastAsia="zh-CN"/>
        </w:rPr>
        <w:t>9</w:t>
      </w:r>
      <w:r>
        <w:rPr>
          <w:rFonts w:ascii="仿宋_GB2312" w:hAnsi="仿宋_GB2312" w:cs="仿宋_GB2312" w:hint="eastAsia"/>
          <w:kern w:val="2"/>
          <w:sz w:val="32"/>
          <w:szCs w:val="32"/>
          <w:lang w:eastAsia="zh-CN"/>
        </w:rPr>
        <w:t>年12月31日，市财政下拨劳模疗休养经费60万元，实际支出</w:t>
      </w:r>
      <w:r w:rsidR="00082648">
        <w:rPr>
          <w:rFonts w:ascii="仿宋_GB2312" w:hAnsi="仿宋_GB2312" w:cs="仿宋_GB2312" w:hint="eastAsia"/>
          <w:kern w:val="2"/>
          <w:sz w:val="32"/>
          <w:szCs w:val="32"/>
          <w:lang w:eastAsia="zh-CN"/>
        </w:rPr>
        <w:t>60</w:t>
      </w:r>
      <w:r>
        <w:rPr>
          <w:rFonts w:ascii="仿宋_GB2312" w:hAnsi="仿宋_GB2312" w:cs="仿宋_GB2312" w:hint="eastAsia"/>
          <w:kern w:val="2"/>
          <w:sz w:val="32"/>
          <w:szCs w:val="32"/>
          <w:lang w:eastAsia="zh-CN"/>
        </w:rPr>
        <w:t>万元</w:t>
      </w:r>
      <w:r w:rsidR="00082648">
        <w:rPr>
          <w:rFonts w:ascii="仿宋_GB2312" w:hAnsi="仿宋_GB2312" w:cs="仿宋_GB2312" w:hint="eastAsia"/>
          <w:kern w:val="2"/>
          <w:sz w:val="32"/>
          <w:szCs w:val="32"/>
          <w:lang w:eastAsia="zh-CN"/>
        </w:rPr>
        <w:t>,预算执行完毕</w:t>
      </w:r>
      <w:r>
        <w:rPr>
          <w:rFonts w:ascii="仿宋_GB2312" w:hAnsi="仿宋_GB2312" w:cs="仿宋_GB2312" w:hint="eastAsia"/>
          <w:kern w:val="2"/>
          <w:sz w:val="32"/>
          <w:szCs w:val="32"/>
          <w:lang w:eastAsia="zh-CN"/>
        </w:rPr>
        <w:t>。</w:t>
      </w:r>
    </w:p>
    <w:p w:rsidR="00783571" w:rsidRDefault="00ED2D17" w:rsidP="00054EC2">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sz w:val="32"/>
          <w:szCs w:val="32"/>
          <w:lang w:eastAsia="zh-CN"/>
        </w:rPr>
        <w:t xml:space="preserve">    </w:t>
      </w:r>
      <w:r w:rsidRPr="001005F0">
        <w:rPr>
          <w:rFonts w:ascii="仿宋" w:eastAsia="仿宋" w:hAnsi="仿宋" w:hint="eastAsia"/>
          <w:b/>
          <w:kern w:val="2"/>
          <w:sz w:val="32"/>
          <w:szCs w:val="28"/>
          <w:lang w:eastAsia="zh-CN"/>
        </w:rPr>
        <w:t>5.项目组织管理情况</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劳模疗休养</w:t>
      </w:r>
      <w:r w:rsidR="001005F0">
        <w:rPr>
          <w:rFonts w:ascii="仿宋_GB2312" w:hAnsi="仿宋_GB2312" w:cs="仿宋_GB2312" w:hint="eastAsia"/>
          <w:kern w:val="2"/>
          <w:sz w:val="32"/>
          <w:szCs w:val="32"/>
          <w:lang w:eastAsia="zh-CN"/>
        </w:rPr>
        <w:t>经费</w:t>
      </w:r>
      <w:r>
        <w:rPr>
          <w:rFonts w:ascii="仿宋_GB2312" w:hAnsi="仿宋_GB2312" w:cs="仿宋_GB2312" w:hint="eastAsia"/>
          <w:kern w:val="2"/>
          <w:sz w:val="32"/>
          <w:szCs w:val="32"/>
          <w:lang w:eastAsia="zh-CN"/>
        </w:rPr>
        <w:t>项目由市总工会经济技术部组织实施。201</w:t>
      </w:r>
      <w:r w:rsidR="00082648">
        <w:rPr>
          <w:rFonts w:ascii="仿宋_GB2312" w:hAnsi="仿宋_GB2312" w:cs="仿宋_GB2312" w:hint="eastAsia"/>
          <w:kern w:val="2"/>
          <w:sz w:val="32"/>
          <w:szCs w:val="32"/>
          <w:lang w:eastAsia="zh-CN"/>
        </w:rPr>
        <w:t>9</w:t>
      </w:r>
      <w:r>
        <w:rPr>
          <w:rFonts w:ascii="仿宋_GB2312" w:hAnsi="仿宋_GB2312" w:cs="仿宋_GB2312" w:hint="eastAsia"/>
          <w:kern w:val="2"/>
          <w:sz w:val="32"/>
          <w:szCs w:val="32"/>
          <w:lang w:eastAsia="zh-CN"/>
        </w:rPr>
        <w:t>年5月</w:t>
      </w:r>
      <w:r w:rsidR="00082648">
        <w:rPr>
          <w:rFonts w:ascii="仿宋_GB2312" w:hAnsi="仿宋_GB2312" w:cs="仿宋_GB2312" w:hint="eastAsia"/>
          <w:kern w:val="2"/>
          <w:sz w:val="32"/>
          <w:szCs w:val="32"/>
          <w:lang w:eastAsia="zh-CN"/>
        </w:rPr>
        <w:t>21</w:t>
      </w:r>
      <w:r>
        <w:rPr>
          <w:rFonts w:ascii="仿宋_GB2312" w:hAnsi="仿宋_GB2312" w:cs="仿宋_GB2312" w:hint="eastAsia"/>
          <w:kern w:val="2"/>
          <w:sz w:val="32"/>
          <w:szCs w:val="32"/>
          <w:lang w:eastAsia="zh-CN"/>
        </w:rPr>
        <w:t>日发布了《南昌市总工会关于组织劳模休养的通知》，要求各单位按时间要求将各批次</w:t>
      </w:r>
      <w:r w:rsidR="00614613">
        <w:rPr>
          <w:rFonts w:ascii="仿宋_GB2312" w:hAnsi="仿宋_GB2312" w:cs="仿宋_GB2312" w:hint="eastAsia"/>
          <w:kern w:val="2"/>
          <w:sz w:val="32"/>
          <w:szCs w:val="32"/>
          <w:lang w:eastAsia="zh-CN"/>
        </w:rPr>
        <w:t>劳模休养</w:t>
      </w:r>
      <w:r>
        <w:rPr>
          <w:rFonts w:ascii="仿宋_GB2312" w:hAnsi="仿宋_GB2312" w:cs="仿宋_GB2312" w:hint="eastAsia"/>
          <w:kern w:val="2"/>
          <w:sz w:val="32"/>
          <w:szCs w:val="32"/>
          <w:lang w:eastAsia="zh-CN"/>
        </w:rPr>
        <w:t>名单汇总表盖章上报市总经济技术部。</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经济技术部严格按照中央八项规定要求，根据全总、省总有关劳模休养的规定，在劳模外出</w:t>
      </w:r>
      <w:r w:rsidR="00614613">
        <w:rPr>
          <w:rFonts w:ascii="仿宋_GB2312" w:hAnsi="仿宋_GB2312" w:cs="仿宋_GB2312" w:hint="eastAsia"/>
          <w:kern w:val="2"/>
          <w:sz w:val="32"/>
          <w:szCs w:val="32"/>
          <w:lang w:eastAsia="zh-CN"/>
        </w:rPr>
        <w:t>休养</w:t>
      </w:r>
      <w:r>
        <w:rPr>
          <w:rFonts w:ascii="仿宋_GB2312" w:hAnsi="仿宋_GB2312" w:cs="仿宋_GB2312" w:hint="eastAsia"/>
          <w:kern w:val="2"/>
          <w:sz w:val="32"/>
          <w:szCs w:val="32"/>
          <w:lang w:eastAsia="zh-CN"/>
        </w:rPr>
        <w:t>期间，认真遵守</w:t>
      </w:r>
      <w:r w:rsidR="00614613">
        <w:rPr>
          <w:rFonts w:ascii="仿宋_GB2312" w:hAnsi="仿宋_GB2312" w:cs="仿宋_GB2312" w:hint="eastAsia"/>
          <w:kern w:val="2"/>
          <w:sz w:val="32"/>
          <w:szCs w:val="32"/>
          <w:lang w:eastAsia="zh-CN"/>
        </w:rPr>
        <w:t>休养</w:t>
      </w:r>
      <w:r>
        <w:rPr>
          <w:rFonts w:ascii="仿宋_GB2312" w:hAnsi="仿宋_GB2312" w:cs="仿宋_GB2312" w:hint="eastAsia"/>
          <w:kern w:val="2"/>
          <w:sz w:val="32"/>
          <w:szCs w:val="32"/>
          <w:lang w:eastAsia="zh-CN"/>
        </w:rPr>
        <w:t>有关纪律，在休养地点就地集中活动，静心休养，规定所有人员不得携带家属或随员，不得擅自离团和私自外出旅行游玩，休养期间注意个人言谈举止，做到文明休养。</w:t>
      </w:r>
    </w:p>
    <w:p w:rsidR="00783571" w:rsidRDefault="00ED2D17" w:rsidP="00054EC2">
      <w:pPr>
        <w:widowControl w:val="0"/>
        <w:spacing w:beforeLines="0" w:afterLines="0" w:line="560" w:lineRule="exact"/>
        <w:jc w:val="both"/>
        <w:rPr>
          <w:rFonts w:ascii="楷体_GB2312" w:eastAsia="楷体_GB2312" w:hAnsi="仿宋_GB2312" w:cs="仿宋_GB2312"/>
          <w:b/>
          <w:kern w:val="2"/>
          <w:sz w:val="32"/>
          <w:szCs w:val="32"/>
          <w:lang w:eastAsia="zh-CN"/>
        </w:rPr>
      </w:pPr>
      <w:r>
        <w:rPr>
          <w:rFonts w:ascii="楷体_GB2312" w:eastAsia="楷体_GB2312" w:hAnsi="仿宋_GB2312" w:cs="仿宋_GB2312" w:hint="eastAsia"/>
          <w:b/>
          <w:kern w:val="2"/>
          <w:sz w:val="32"/>
          <w:szCs w:val="32"/>
          <w:lang w:eastAsia="zh-CN"/>
        </w:rPr>
        <w:t xml:space="preserve">   （二）项目绩效目标</w:t>
      </w:r>
    </w:p>
    <w:p w:rsidR="00783571" w:rsidRDefault="00ED2D17" w:rsidP="00054EC2">
      <w:pPr>
        <w:widowControl w:val="0"/>
        <w:spacing w:beforeLines="0" w:afterLines="0" w:line="560" w:lineRule="exact"/>
        <w:jc w:val="both"/>
        <w:rPr>
          <w:rFonts w:ascii="仿宋_GB2312" w:hAnsi="仿宋_GB2312" w:cs="仿宋_GB2312"/>
          <w:kern w:val="2"/>
          <w:sz w:val="32"/>
          <w:szCs w:val="32"/>
          <w:lang w:eastAsia="zh-CN"/>
        </w:rPr>
      </w:pPr>
      <w:r>
        <w:rPr>
          <w:rFonts w:ascii="仿宋_GB2312" w:hAnsi="仿宋_GB2312" w:cs="仿宋_GB2312" w:hint="eastAsia"/>
          <w:b/>
          <w:kern w:val="2"/>
          <w:sz w:val="32"/>
          <w:szCs w:val="32"/>
          <w:lang w:eastAsia="zh-CN"/>
        </w:rPr>
        <w:t xml:space="preserve"> </w:t>
      </w:r>
      <w:r w:rsidRPr="001005F0">
        <w:rPr>
          <w:rFonts w:ascii="仿宋" w:eastAsia="仿宋" w:hAnsi="仿宋" w:hint="eastAsia"/>
          <w:b/>
          <w:kern w:val="2"/>
          <w:sz w:val="32"/>
          <w:szCs w:val="28"/>
          <w:lang w:eastAsia="zh-CN"/>
        </w:rPr>
        <w:t xml:space="preserve">   1.项目绩效总目标</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体现党和政府及工会组织对广大劳动模范的关心和爱护，激发广大劳模及先进人物荣誉感，在全社会营造劳动最光荣、劳动最崇高、劳动最伟大、劳动最美丽的氛围。</w:t>
      </w:r>
    </w:p>
    <w:p w:rsidR="00783571" w:rsidRPr="006842F6" w:rsidRDefault="00ED2D17" w:rsidP="00054EC2">
      <w:pPr>
        <w:widowControl w:val="0"/>
        <w:spacing w:beforeLines="0" w:afterLines="0" w:line="560" w:lineRule="exact"/>
        <w:ind w:firstLineChars="200" w:firstLine="643"/>
        <w:jc w:val="both"/>
        <w:rPr>
          <w:rFonts w:ascii="仿宋" w:eastAsia="仿宋" w:hAnsi="仿宋"/>
          <w:b/>
          <w:kern w:val="2"/>
          <w:sz w:val="32"/>
          <w:szCs w:val="28"/>
          <w:lang w:eastAsia="zh-CN"/>
        </w:rPr>
      </w:pPr>
      <w:r>
        <w:rPr>
          <w:rFonts w:ascii="仿宋_GB2312" w:hAnsi="仿宋_GB2312" w:cs="仿宋_GB2312" w:hint="eastAsia"/>
          <w:b/>
          <w:bCs/>
          <w:kern w:val="2"/>
          <w:sz w:val="32"/>
          <w:szCs w:val="32"/>
          <w:lang w:eastAsia="zh-CN"/>
        </w:rPr>
        <w:t>2.</w:t>
      </w:r>
      <w:r w:rsidR="006842F6" w:rsidRPr="006842F6">
        <w:rPr>
          <w:rFonts w:ascii="仿宋" w:eastAsia="仿宋" w:hAnsi="仿宋" w:hint="eastAsia"/>
          <w:b/>
          <w:kern w:val="2"/>
          <w:sz w:val="32"/>
          <w:szCs w:val="28"/>
          <w:lang w:eastAsia="zh-CN"/>
        </w:rPr>
        <w:t xml:space="preserve"> </w:t>
      </w:r>
      <w:r w:rsidR="006842F6" w:rsidRPr="00704F5A">
        <w:rPr>
          <w:rFonts w:ascii="仿宋" w:eastAsia="仿宋" w:hAnsi="仿宋" w:hint="eastAsia"/>
          <w:b/>
          <w:kern w:val="2"/>
          <w:sz w:val="32"/>
          <w:szCs w:val="28"/>
          <w:lang w:eastAsia="zh-CN"/>
        </w:rPr>
        <w:t>项目阶段性目标</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lastRenderedPageBreak/>
        <w:t>从201</w:t>
      </w:r>
      <w:r w:rsidR="00082648">
        <w:rPr>
          <w:rFonts w:ascii="仿宋_GB2312" w:hAnsi="仿宋_GB2312" w:cs="仿宋_GB2312" w:hint="eastAsia"/>
          <w:kern w:val="2"/>
          <w:sz w:val="32"/>
          <w:szCs w:val="32"/>
          <w:lang w:eastAsia="zh-CN"/>
        </w:rPr>
        <w:t>9</w:t>
      </w:r>
      <w:r>
        <w:rPr>
          <w:rFonts w:ascii="仿宋_GB2312" w:hAnsi="仿宋_GB2312" w:cs="仿宋_GB2312" w:hint="eastAsia"/>
          <w:kern w:val="2"/>
          <w:sz w:val="32"/>
          <w:szCs w:val="32"/>
          <w:lang w:eastAsia="zh-CN"/>
        </w:rPr>
        <w:t>年6月至11月，分6批次安排休养活动，近几年参加过休养活动的劳模原则上不重复安排。</w:t>
      </w:r>
    </w:p>
    <w:p w:rsidR="00783571" w:rsidRDefault="00ED2D17" w:rsidP="00054EC2">
      <w:pPr>
        <w:widowControl w:val="0"/>
        <w:spacing w:beforeLines="0" w:afterLines="0" w:line="560" w:lineRule="exact"/>
        <w:jc w:val="both"/>
        <w:rPr>
          <w:rFonts w:ascii="仿宋_GB2312" w:hAnsi="仿宋_GB2312" w:cs="仿宋_GB2312"/>
          <w:kern w:val="2"/>
          <w:szCs w:val="28"/>
          <w:lang w:eastAsia="zh-CN"/>
        </w:rPr>
      </w:pPr>
      <w:r>
        <w:rPr>
          <w:rFonts w:ascii="仿宋_GB2312" w:hAnsi="仿宋_GB2312" w:cs="仿宋_GB2312" w:hint="eastAsia"/>
          <w:b/>
          <w:bCs/>
          <w:kern w:val="2"/>
          <w:sz w:val="32"/>
          <w:szCs w:val="32"/>
          <w:lang w:eastAsia="zh-CN"/>
        </w:rPr>
        <w:t xml:space="preserve">    </w:t>
      </w:r>
      <w:r w:rsidRPr="001005F0">
        <w:rPr>
          <w:rFonts w:ascii="仿宋" w:eastAsia="仿宋" w:hAnsi="仿宋" w:hint="eastAsia"/>
          <w:b/>
          <w:kern w:val="2"/>
          <w:sz w:val="32"/>
          <w:szCs w:val="28"/>
          <w:lang w:eastAsia="zh-CN"/>
        </w:rPr>
        <w:t>3.项目预期目标完成情况</w:t>
      </w:r>
    </w:p>
    <w:p w:rsidR="00783571" w:rsidRDefault="00ED2D17" w:rsidP="00054EC2">
      <w:pPr>
        <w:widowControl w:val="0"/>
        <w:spacing w:beforeLines="0" w:afterLines="0" w:line="560" w:lineRule="exact"/>
        <w:ind w:firstLineChars="200" w:firstLine="640"/>
        <w:jc w:val="both"/>
        <w:rPr>
          <w:rFonts w:ascii="仿宋_GB2312" w:hAnsi="仿宋_GB2312" w:cs="仿宋_GB2312"/>
          <w:kern w:val="2"/>
          <w:sz w:val="32"/>
          <w:szCs w:val="32"/>
          <w:lang w:eastAsia="zh-CN"/>
        </w:rPr>
      </w:pPr>
      <w:r>
        <w:rPr>
          <w:rFonts w:ascii="仿宋_GB2312" w:hAnsi="仿宋_GB2312" w:cs="仿宋_GB2312" w:hint="eastAsia"/>
          <w:kern w:val="2"/>
          <w:sz w:val="32"/>
          <w:szCs w:val="32"/>
          <w:lang w:eastAsia="zh-CN"/>
        </w:rPr>
        <w:t>疗休养活动阶段性目标和年度绩效目标均已顺利完成。资金使用按照批次划转，严格执行有关财经法规。年初预算60万元，实际支出</w:t>
      </w:r>
      <w:r w:rsidR="00082648">
        <w:rPr>
          <w:rFonts w:ascii="仿宋_GB2312" w:hAnsi="仿宋_GB2312" w:cs="仿宋_GB2312" w:hint="eastAsia"/>
          <w:kern w:val="2"/>
          <w:sz w:val="32"/>
          <w:szCs w:val="32"/>
          <w:lang w:eastAsia="zh-CN"/>
        </w:rPr>
        <w:t>60</w:t>
      </w:r>
      <w:r>
        <w:rPr>
          <w:rFonts w:ascii="仿宋_GB2312" w:hAnsi="仿宋_GB2312" w:cs="仿宋_GB2312" w:hint="eastAsia"/>
          <w:kern w:val="2"/>
          <w:sz w:val="32"/>
          <w:szCs w:val="32"/>
          <w:lang w:eastAsia="zh-CN"/>
        </w:rPr>
        <w:t>万元，资金完成进度为</w:t>
      </w:r>
      <w:r w:rsidR="00082648">
        <w:rPr>
          <w:rFonts w:ascii="仿宋_GB2312" w:hAnsi="仿宋_GB2312" w:cs="仿宋_GB2312" w:hint="eastAsia"/>
          <w:kern w:val="2"/>
          <w:sz w:val="32"/>
          <w:szCs w:val="32"/>
          <w:lang w:eastAsia="zh-CN"/>
        </w:rPr>
        <w:t>100</w:t>
      </w:r>
      <w:r>
        <w:rPr>
          <w:rFonts w:ascii="仿宋_GB2312" w:hAnsi="仿宋_GB2312" w:cs="仿宋_GB2312" w:hint="eastAsia"/>
          <w:kern w:val="2"/>
          <w:sz w:val="32"/>
          <w:szCs w:val="32"/>
          <w:lang w:eastAsia="zh-CN"/>
        </w:rPr>
        <w:t>%。</w:t>
      </w:r>
    </w:p>
    <w:p w:rsidR="00783571" w:rsidRDefault="00ED2D17" w:rsidP="00054EC2">
      <w:pPr>
        <w:widowControl w:val="0"/>
        <w:spacing w:before="156" w:after="156" w:line="560" w:lineRule="exact"/>
        <w:ind w:left="160"/>
        <w:rPr>
          <w:rFonts w:ascii="黑体" w:eastAsia="黑体" w:hAnsi="仿宋_GB2312" w:cs="仿宋_GB2312"/>
          <w:bCs/>
          <w:kern w:val="2"/>
          <w:sz w:val="32"/>
          <w:szCs w:val="32"/>
          <w:lang w:eastAsia="zh-CN"/>
        </w:rPr>
      </w:pPr>
      <w:r>
        <w:rPr>
          <w:rFonts w:ascii="黑体" w:eastAsia="黑体" w:hAnsi="仿宋_GB2312" w:cs="仿宋_GB2312" w:hint="eastAsia"/>
          <w:bCs/>
          <w:kern w:val="2"/>
          <w:sz w:val="32"/>
          <w:szCs w:val="32"/>
          <w:lang w:eastAsia="zh-CN"/>
        </w:rPr>
        <w:t xml:space="preserve">   二、绩效评价工作情况</w:t>
      </w:r>
    </w:p>
    <w:p w:rsidR="006842F6" w:rsidRPr="00AB3F0F" w:rsidRDefault="00ED2D17" w:rsidP="00054EC2">
      <w:pPr>
        <w:widowControl w:val="0"/>
        <w:numPr>
          <w:ilvl w:val="0"/>
          <w:numId w:val="2"/>
        </w:numPr>
        <w:spacing w:before="156" w:after="156" w:line="560" w:lineRule="exact"/>
        <w:ind w:firstLineChars="200" w:firstLine="643"/>
        <w:jc w:val="both"/>
        <w:rPr>
          <w:rFonts w:ascii="楷体" w:eastAsia="楷体" w:hAnsi="楷体"/>
          <w:b/>
          <w:kern w:val="2"/>
          <w:sz w:val="32"/>
          <w:szCs w:val="28"/>
          <w:lang w:eastAsia="zh-CN"/>
        </w:rPr>
      </w:pPr>
      <w:r>
        <w:rPr>
          <w:rFonts w:ascii="仿宋" w:eastAsia="仿宋" w:hAnsi="仿宋" w:cs="仿宋" w:hint="eastAsia"/>
          <w:b/>
          <w:bCs/>
          <w:sz w:val="32"/>
          <w:szCs w:val="32"/>
          <w:lang w:eastAsia="zh-CN"/>
        </w:rPr>
        <w:t>绩效评价目的、</w:t>
      </w:r>
      <w:r w:rsidR="006842F6" w:rsidRPr="00AB3F0F">
        <w:rPr>
          <w:rFonts w:ascii="楷体" w:eastAsia="楷体" w:hAnsi="楷体" w:hint="eastAsia"/>
          <w:b/>
          <w:kern w:val="2"/>
          <w:sz w:val="32"/>
          <w:szCs w:val="28"/>
          <w:lang w:eastAsia="zh-CN"/>
        </w:rPr>
        <w:t>对象和范围</w:t>
      </w:r>
    </w:p>
    <w:p w:rsidR="00783571" w:rsidRPr="001005F0" w:rsidRDefault="00ED2D17" w:rsidP="00054EC2">
      <w:pPr>
        <w:widowControl w:val="0"/>
        <w:spacing w:before="156" w:after="156" w:line="560" w:lineRule="exact"/>
        <w:ind w:firstLineChars="147" w:firstLine="472"/>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1．评价目的</w:t>
      </w:r>
    </w:p>
    <w:p w:rsidR="00783571" w:rsidRPr="00054EC2" w:rsidRDefault="00ED2D17" w:rsidP="00054EC2">
      <w:pPr>
        <w:widowControl w:val="0"/>
        <w:adjustRightInd w:val="0"/>
        <w:snapToGrid w:val="0"/>
        <w:spacing w:before="156" w:after="156" w:line="560" w:lineRule="exact"/>
        <w:ind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通过对201</w:t>
      </w:r>
      <w:r w:rsidR="00082648" w:rsidRPr="00054EC2">
        <w:rPr>
          <w:rFonts w:ascii="仿宋_GB2312" w:hAnsi="仿宋_GB2312" w:cs="仿宋_GB2312" w:hint="eastAsia"/>
          <w:kern w:val="2"/>
          <w:sz w:val="32"/>
          <w:szCs w:val="32"/>
          <w:lang w:eastAsia="zh-CN"/>
        </w:rPr>
        <w:t>9</w:t>
      </w:r>
      <w:r w:rsidRPr="00054EC2">
        <w:rPr>
          <w:rFonts w:ascii="仿宋_GB2312" w:hAnsi="仿宋_GB2312" w:cs="仿宋_GB2312" w:hint="eastAsia"/>
          <w:kern w:val="2"/>
          <w:sz w:val="32"/>
          <w:szCs w:val="32"/>
          <w:lang w:eastAsia="zh-CN"/>
        </w:rPr>
        <w:t>年度劳模疗休养经费项目的绩效评价，进一步提高财政资金使用效益，合理分配财政资金。通过项目资金绩效自评，全面、客观地反映我会“劳模疗休养经费”项目专项工作执行情况，综合评价专项资金支出效率和效果，同时总结经验，分析存在的问题及原因，提出对策建议。</w:t>
      </w:r>
    </w:p>
    <w:p w:rsidR="006842F6" w:rsidRPr="00704F5A" w:rsidRDefault="006842F6" w:rsidP="00054EC2">
      <w:pPr>
        <w:widowControl w:val="0"/>
        <w:spacing w:beforeLines="0" w:afterLines="0" w:line="560" w:lineRule="exact"/>
        <w:ind w:firstLineChars="200" w:firstLine="643"/>
        <w:jc w:val="both"/>
        <w:rPr>
          <w:rFonts w:ascii="仿宋" w:eastAsia="仿宋" w:hAnsi="仿宋"/>
          <w:b/>
          <w:kern w:val="2"/>
          <w:sz w:val="32"/>
          <w:szCs w:val="28"/>
          <w:lang w:eastAsia="zh-CN"/>
        </w:rPr>
      </w:pPr>
      <w:r w:rsidRPr="00B34326">
        <w:rPr>
          <w:rFonts w:ascii="仿宋" w:eastAsia="仿宋" w:hAnsi="仿宋" w:hint="eastAsia"/>
          <w:b/>
          <w:kern w:val="2"/>
          <w:sz w:val="32"/>
          <w:szCs w:val="28"/>
          <w:lang w:eastAsia="zh-CN"/>
        </w:rPr>
        <w:t>2.评价对象和范围</w:t>
      </w:r>
    </w:p>
    <w:p w:rsidR="006842F6" w:rsidRPr="00054EC2" w:rsidRDefault="006842F6" w:rsidP="004976ED">
      <w:pPr>
        <w:spacing w:before="156" w:after="156" w:line="560" w:lineRule="exact"/>
        <w:ind w:firstLineChars="200" w:firstLine="64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2020年4-5月，绩效评价小组查阅了南昌市总工会关于2019年度劳模疗休养经费经费项目专项资金支出相关立项、资金到位及业务管理和财务管理相关资料。</w:t>
      </w:r>
    </w:p>
    <w:p w:rsidR="006842F6" w:rsidRPr="006842F6" w:rsidRDefault="006842F6" w:rsidP="00054EC2">
      <w:pPr>
        <w:widowControl w:val="0"/>
        <w:spacing w:before="156" w:after="156" w:line="560" w:lineRule="exact"/>
        <w:ind w:left="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（二）绩效评价原则、评价指标体系、评价方法、评价标准</w:t>
      </w:r>
    </w:p>
    <w:p w:rsidR="00783571" w:rsidRPr="001005F0" w:rsidRDefault="006842F6" w:rsidP="00054EC2">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w:t>
      </w:r>
      <w:r w:rsidR="00ED2D17" w:rsidRPr="001005F0">
        <w:rPr>
          <w:rFonts w:ascii="仿宋" w:eastAsia="仿宋" w:hAnsi="仿宋" w:hint="eastAsia"/>
          <w:b/>
          <w:kern w:val="2"/>
          <w:sz w:val="32"/>
          <w:szCs w:val="28"/>
          <w:lang w:eastAsia="zh-CN"/>
        </w:rPr>
        <w:t>．评价原则</w:t>
      </w:r>
    </w:p>
    <w:p w:rsidR="00783571" w:rsidRPr="004976ED"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4976ED">
        <w:rPr>
          <w:rFonts w:ascii="仿宋_GB2312" w:hAnsi="仿宋_GB2312" w:cs="仿宋_GB2312" w:hint="eastAsia"/>
          <w:kern w:val="2"/>
          <w:sz w:val="32"/>
          <w:szCs w:val="32"/>
          <w:lang w:eastAsia="zh-CN"/>
        </w:rPr>
        <w:t>（1）科学规范原则；</w:t>
      </w:r>
    </w:p>
    <w:p w:rsidR="00783571" w:rsidRPr="004976ED"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4976ED">
        <w:rPr>
          <w:rFonts w:ascii="仿宋_GB2312" w:hAnsi="仿宋_GB2312" w:cs="仿宋_GB2312" w:hint="eastAsia"/>
          <w:kern w:val="2"/>
          <w:sz w:val="32"/>
          <w:szCs w:val="32"/>
          <w:lang w:eastAsia="zh-CN"/>
        </w:rPr>
        <w:t>（2）公正公开原则；</w:t>
      </w:r>
    </w:p>
    <w:p w:rsidR="00783571" w:rsidRPr="004976ED"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4976ED">
        <w:rPr>
          <w:rFonts w:ascii="仿宋_GB2312" w:hAnsi="仿宋_GB2312" w:cs="仿宋_GB2312" w:hint="eastAsia"/>
          <w:kern w:val="2"/>
          <w:sz w:val="32"/>
          <w:szCs w:val="32"/>
          <w:lang w:eastAsia="zh-CN"/>
        </w:rPr>
        <w:lastRenderedPageBreak/>
        <w:t>（3）分级分类原则；</w:t>
      </w:r>
    </w:p>
    <w:p w:rsidR="00783571" w:rsidRPr="004976ED"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4976ED">
        <w:rPr>
          <w:rFonts w:ascii="仿宋_GB2312" w:hAnsi="仿宋_GB2312" w:cs="仿宋_GB2312" w:hint="eastAsia"/>
          <w:kern w:val="2"/>
          <w:sz w:val="32"/>
          <w:szCs w:val="32"/>
          <w:lang w:eastAsia="zh-CN"/>
        </w:rPr>
        <w:t>（4）绩效相关原则。</w:t>
      </w:r>
    </w:p>
    <w:p w:rsidR="006842F6" w:rsidRPr="00704F5A" w:rsidRDefault="006842F6" w:rsidP="00054EC2">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2．评价指标体系</w:t>
      </w:r>
    </w:p>
    <w:p w:rsidR="006842F6" w:rsidRPr="00054EC2" w:rsidRDefault="006842F6"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根据财政部《预算绩效评价共性指标体系框架》等文件精神，确定本次绩效评价指标的整体框架，包括项目产出（产出数量、产出质量、产出时效、产出成本）、项目效果（经济效益、社会效益、生态效益、可持续影响）、项目满意度（社会公众或服务对象满意度）。</w:t>
      </w:r>
    </w:p>
    <w:p w:rsidR="006842F6" w:rsidRPr="00054EC2" w:rsidRDefault="006842F6" w:rsidP="00054EC2">
      <w:pPr>
        <w:spacing w:before="156" w:after="156" w:line="560" w:lineRule="exact"/>
        <w:ind w:firstLineChars="200" w:firstLine="64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针对项目在产出、效果和后续反馈等方面的实际情况，设立了各项评价指标。</w:t>
      </w:r>
    </w:p>
    <w:p w:rsidR="006842F6" w:rsidRPr="00704F5A" w:rsidRDefault="006842F6" w:rsidP="00054EC2">
      <w:pPr>
        <w:widowControl w:val="0"/>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3．评价方法</w:t>
      </w:r>
    </w:p>
    <w:p w:rsidR="006842F6" w:rsidRPr="00054EC2" w:rsidRDefault="006842F6" w:rsidP="00054EC2">
      <w:pPr>
        <w:spacing w:before="156" w:after="156" w:line="560" w:lineRule="exact"/>
        <w:ind w:firstLineChars="200" w:firstLine="64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本项目绩效评价主要采用数据对比，标准和产出对照，同时辅以访谈、研讨、审计等方法。</w:t>
      </w:r>
    </w:p>
    <w:p w:rsidR="006842F6" w:rsidRPr="00704F5A" w:rsidRDefault="006842F6" w:rsidP="00054EC2">
      <w:pPr>
        <w:spacing w:before="156" w:after="156" w:line="560" w:lineRule="exact"/>
        <w:ind w:firstLineChars="200" w:firstLine="643"/>
        <w:jc w:val="both"/>
        <w:rPr>
          <w:rFonts w:ascii="仿宋" w:eastAsia="仿宋" w:hAnsi="仿宋"/>
          <w:b/>
          <w:kern w:val="2"/>
          <w:sz w:val="32"/>
          <w:szCs w:val="28"/>
          <w:lang w:eastAsia="zh-CN"/>
        </w:rPr>
      </w:pPr>
      <w:r w:rsidRPr="00704F5A">
        <w:rPr>
          <w:rFonts w:ascii="仿宋" w:eastAsia="仿宋" w:hAnsi="仿宋" w:hint="eastAsia"/>
          <w:b/>
          <w:kern w:val="2"/>
          <w:sz w:val="32"/>
          <w:szCs w:val="28"/>
          <w:lang w:eastAsia="zh-CN"/>
        </w:rPr>
        <w:t>4．评价标准</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（1）财政部《财政支出绩效评价暂行管理办法》（财预</w:t>
      </w:r>
      <w:r w:rsidRPr="00054EC2">
        <w:rPr>
          <w:rFonts w:ascii="仿宋_GB2312" w:hAnsi="仿宋_GB2312" w:cs="仿宋_GB2312"/>
          <w:kern w:val="2"/>
          <w:sz w:val="32"/>
          <w:szCs w:val="32"/>
          <w:lang w:eastAsia="zh-CN"/>
        </w:rPr>
        <w:t>[2011]285</w:t>
      </w:r>
      <w:r w:rsidRPr="00054EC2">
        <w:rPr>
          <w:rFonts w:ascii="仿宋_GB2312" w:hAnsi="仿宋_GB2312" w:cs="仿宋_GB2312" w:hint="eastAsia"/>
          <w:kern w:val="2"/>
          <w:sz w:val="32"/>
          <w:szCs w:val="32"/>
          <w:lang w:eastAsia="zh-CN"/>
        </w:rPr>
        <w:t>号）</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（2）财政部《推进预算绩效管理的指导意见》（财预</w:t>
      </w:r>
      <w:r w:rsidRPr="00054EC2">
        <w:rPr>
          <w:rFonts w:ascii="仿宋_GB2312" w:hAnsi="仿宋_GB2312" w:cs="仿宋_GB2312"/>
          <w:kern w:val="2"/>
          <w:sz w:val="32"/>
          <w:szCs w:val="32"/>
          <w:lang w:eastAsia="zh-CN"/>
        </w:rPr>
        <w:t>[2011]416</w:t>
      </w:r>
      <w:r w:rsidRPr="00054EC2">
        <w:rPr>
          <w:rFonts w:ascii="仿宋_GB2312" w:hAnsi="仿宋_GB2312" w:cs="仿宋_GB2312" w:hint="eastAsia"/>
          <w:kern w:val="2"/>
          <w:sz w:val="32"/>
          <w:szCs w:val="32"/>
          <w:lang w:eastAsia="zh-CN"/>
        </w:rPr>
        <w:t>号）</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（3）财政部《预算绩效管理共性指标体系框架》（财预</w:t>
      </w:r>
      <w:r w:rsidRPr="00054EC2">
        <w:rPr>
          <w:rFonts w:ascii="仿宋_GB2312" w:hAnsi="仿宋_GB2312" w:cs="仿宋_GB2312"/>
          <w:kern w:val="2"/>
          <w:sz w:val="32"/>
          <w:szCs w:val="32"/>
          <w:lang w:eastAsia="zh-CN"/>
        </w:rPr>
        <w:t>[2013]53</w:t>
      </w:r>
      <w:r w:rsidRPr="00054EC2">
        <w:rPr>
          <w:rFonts w:ascii="仿宋_GB2312" w:hAnsi="仿宋_GB2312" w:cs="仿宋_GB2312" w:hint="eastAsia"/>
          <w:kern w:val="2"/>
          <w:sz w:val="32"/>
          <w:szCs w:val="32"/>
          <w:lang w:eastAsia="zh-CN"/>
        </w:rPr>
        <w:t>号）</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lastRenderedPageBreak/>
        <w:t>（4）江西省人民政府《关于全面推进预算绩效管理的实施意见》（赣府发</w:t>
      </w:r>
      <w:r w:rsidRPr="00054EC2">
        <w:rPr>
          <w:rFonts w:ascii="仿宋_GB2312" w:hAnsi="仿宋_GB2312" w:cs="仿宋_GB2312"/>
          <w:kern w:val="2"/>
          <w:sz w:val="32"/>
          <w:szCs w:val="32"/>
          <w:lang w:eastAsia="zh-CN"/>
        </w:rPr>
        <w:t>[2013]8</w:t>
      </w:r>
      <w:r w:rsidRPr="00054EC2">
        <w:rPr>
          <w:rFonts w:ascii="仿宋_GB2312" w:hAnsi="仿宋_GB2312" w:cs="仿宋_GB2312" w:hint="eastAsia"/>
          <w:kern w:val="2"/>
          <w:sz w:val="32"/>
          <w:szCs w:val="32"/>
          <w:lang w:eastAsia="zh-CN"/>
        </w:rPr>
        <w:t>号）</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w:t>
      </w:r>
      <w:r w:rsidRPr="00054EC2">
        <w:rPr>
          <w:rFonts w:ascii="仿宋_GB2312" w:hAnsi="仿宋_GB2312" w:cs="仿宋_GB2312"/>
          <w:kern w:val="2"/>
          <w:sz w:val="32"/>
          <w:szCs w:val="32"/>
          <w:lang w:eastAsia="zh-CN"/>
        </w:rPr>
        <w:t>5</w:t>
      </w:r>
      <w:r w:rsidRPr="00054EC2">
        <w:rPr>
          <w:rFonts w:ascii="仿宋_GB2312" w:hAnsi="仿宋_GB2312" w:cs="仿宋_GB2312" w:hint="eastAsia"/>
          <w:kern w:val="2"/>
          <w:sz w:val="32"/>
          <w:szCs w:val="32"/>
          <w:lang w:eastAsia="zh-CN"/>
        </w:rPr>
        <w:t>）南昌市人民政府《关于印发</w:t>
      </w:r>
      <w:r w:rsidRPr="00054EC2">
        <w:rPr>
          <w:rFonts w:ascii="仿宋_GB2312" w:hAnsi="仿宋_GB2312" w:cs="仿宋_GB2312"/>
          <w:kern w:val="2"/>
          <w:sz w:val="32"/>
          <w:szCs w:val="32"/>
          <w:lang w:eastAsia="zh-CN"/>
        </w:rPr>
        <w:t>&lt;</w:t>
      </w:r>
      <w:r w:rsidRPr="00054EC2">
        <w:rPr>
          <w:rFonts w:ascii="仿宋_GB2312" w:hAnsi="仿宋_GB2312" w:cs="仿宋_GB2312" w:hint="eastAsia"/>
          <w:kern w:val="2"/>
          <w:sz w:val="32"/>
          <w:szCs w:val="32"/>
          <w:lang w:eastAsia="zh-CN"/>
        </w:rPr>
        <w:t>南昌市财政支出绩效评价管理办法</w:t>
      </w:r>
      <w:r w:rsidRPr="00054EC2">
        <w:rPr>
          <w:rFonts w:ascii="仿宋_GB2312" w:hAnsi="仿宋_GB2312" w:cs="仿宋_GB2312"/>
          <w:kern w:val="2"/>
          <w:sz w:val="32"/>
          <w:szCs w:val="32"/>
          <w:lang w:eastAsia="zh-CN"/>
        </w:rPr>
        <w:t>&gt;</w:t>
      </w:r>
      <w:r w:rsidRPr="00054EC2">
        <w:rPr>
          <w:rFonts w:ascii="仿宋_GB2312" w:hAnsi="仿宋_GB2312" w:cs="仿宋_GB2312" w:hint="eastAsia"/>
          <w:kern w:val="2"/>
          <w:sz w:val="32"/>
          <w:szCs w:val="32"/>
          <w:lang w:eastAsia="zh-CN"/>
        </w:rPr>
        <w:t>（试行）的通知》（洪府发</w:t>
      </w:r>
      <w:r w:rsidRPr="00054EC2">
        <w:rPr>
          <w:rFonts w:ascii="仿宋_GB2312" w:hAnsi="仿宋_GB2312" w:cs="仿宋_GB2312"/>
          <w:kern w:val="2"/>
          <w:sz w:val="32"/>
          <w:szCs w:val="32"/>
          <w:lang w:eastAsia="zh-CN"/>
        </w:rPr>
        <w:t>[2014]8</w:t>
      </w:r>
      <w:r w:rsidRPr="00054EC2">
        <w:rPr>
          <w:rFonts w:ascii="仿宋_GB2312" w:hAnsi="仿宋_GB2312" w:cs="仿宋_GB2312" w:hint="eastAsia"/>
          <w:kern w:val="2"/>
          <w:sz w:val="32"/>
          <w:szCs w:val="32"/>
          <w:lang w:eastAsia="zh-CN"/>
        </w:rPr>
        <w:t>号）</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w:t>
      </w:r>
      <w:r w:rsidRPr="00054EC2">
        <w:rPr>
          <w:rFonts w:ascii="仿宋_GB2312" w:hAnsi="仿宋_GB2312" w:cs="仿宋_GB2312"/>
          <w:kern w:val="2"/>
          <w:sz w:val="32"/>
          <w:szCs w:val="32"/>
          <w:lang w:eastAsia="zh-CN"/>
        </w:rPr>
        <w:t>6</w:t>
      </w:r>
      <w:r w:rsidRPr="00054EC2">
        <w:rPr>
          <w:rFonts w:ascii="仿宋_GB2312" w:hAnsi="仿宋_GB2312" w:cs="仿宋_GB2312" w:hint="eastAsia"/>
          <w:kern w:val="2"/>
          <w:sz w:val="32"/>
          <w:szCs w:val="32"/>
          <w:lang w:eastAsia="zh-CN"/>
        </w:rPr>
        <w:t>）南昌市财政局《南昌市财政局关于开展2018年度市级部门财政项目支出绩效评价工作的通知》（洪财办〔2019〕7号）</w:t>
      </w:r>
    </w:p>
    <w:p w:rsidR="00783571" w:rsidRPr="00054EC2" w:rsidRDefault="00ED2D17" w:rsidP="00054EC2">
      <w:pPr>
        <w:spacing w:before="156" w:after="156" w:line="560" w:lineRule="exact"/>
        <w:ind w:firstLineChars="150" w:firstLine="48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（7）南昌市总工会关于组织劳模休养的通知（洪工办[2018]35号）</w:t>
      </w:r>
    </w:p>
    <w:p w:rsidR="00783571" w:rsidRPr="001005F0" w:rsidRDefault="00ED2D17" w:rsidP="00EB0229">
      <w:pPr>
        <w:spacing w:before="156" w:after="156" w:line="560" w:lineRule="exact"/>
        <w:ind w:firstLineChars="147" w:firstLine="470"/>
        <w:rPr>
          <w:rFonts w:ascii="楷体_GB2312" w:eastAsia="楷体_GB2312" w:hAnsi="仿宋_GB2312" w:cs="仿宋_GB2312"/>
          <w:b/>
          <w:sz w:val="32"/>
          <w:szCs w:val="32"/>
        </w:rPr>
      </w:pPr>
      <w:r>
        <w:rPr>
          <w:rFonts w:ascii="楷体_GB2312" w:eastAsia="楷体_GB2312" w:hAnsi="仿宋_GB2312" w:cs="仿宋_GB2312" w:hint="eastAsia"/>
          <w:b/>
          <w:sz w:val="32"/>
          <w:szCs w:val="32"/>
        </w:rPr>
        <w:t>（</w:t>
      </w:r>
      <w:r w:rsidR="006842F6" w:rsidRPr="001005F0">
        <w:rPr>
          <w:rFonts w:ascii="楷体_GB2312" w:eastAsia="楷体_GB2312" w:hAnsi="仿宋_GB2312" w:cs="仿宋_GB2312" w:hint="eastAsia"/>
          <w:b/>
          <w:sz w:val="32"/>
          <w:szCs w:val="32"/>
        </w:rPr>
        <w:t>三</w:t>
      </w:r>
      <w:r>
        <w:rPr>
          <w:rFonts w:ascii="楷体_GB2312" w:eastAsia="楷体_GB2312" w:hAnsi="仿宋_GB2312" w:cs="仿宋_GB2312" w:hint="eastAsia"/>
          <w:b/>
          <w:sz w:val="32"/>
          <w:szCs w:val="32"/>
        </w:rPr>
        <w:t>）</w:t>
      </w:r>
      <w:r w:rsidRPr="001005F0">
        <w:rPr>
          <w:rFonts w:ascii="楷体_GB2312" w:eastAsia="楷体_GB2312" w:hAnsi="仿宋_GB2312" w:cs="仿宋_GB2312" w:hint="eastAsia"/>
          <w:b/>
          <w:sz w:val="32"/>
          <w:szCs w:val="32"/>
        </w:rPr>
        <w:t>绩效评价工作过程</w:t>
      </w:r>
    </w:p>
    <w:p w:rsidR="00783571" w:rsidRPr="00054EC2" w:rsidRDefault="00ED2D17"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绩效评价组在前期调研的基础上，完成了绩效评价方案，明确了评价的目的、方法、评价的原则、指标体系、评价标准问卷调查及访谈方案等，经专家小组评审，进一步完善和修改了工作方案。评价组按照工作方案，顺利完成了绩效评价报告工作。具体实施过程如下：</w:t>
      </w:r>
    </w:p>
    <w:p w:rsidR="00783571" w:rsidRPr="001005F0" w:rsidRDefault="00ED2D17" w:rsidP="00054EC2">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1．数据填报和采集</w:t>
      </w:r>
    </w:p>
    <w:p w:rsidR="00783571" w:rsidRPr="00054EC2" w:rsidRDefault="00ED2D17"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收集研读相关文件、政策、抽查部分银行凭单、会计凭证、成果文件等，并填报所需报表。</w:t>
      </w:r>
    </w:p>
    <w:p w:rsidR="00783571" w:rsidRPr="001005F0" w:rsidRDefault="00ED2D17" w:rsidP="00054EC2">
      <w:pPr>
        <w:spacing w:before="156" w:after="156" w:line="560" w:lineRule="exact"/>
        <w:ind w:firstLineChars="196" w:firstLine="630"/>
        <w:rPr>
          <w:rFonts w:ascii="仿宋" w:eastAsia="仿宋" w:hAnsi="仿宋"/>
          <w:b/>
          <w:kern w:val="2"/>
          <w:sz w:val="32"/>
          <w:szCs w:val="28"/>
          <w:lang w:eastAsia="zh-CN"/>
        </w:rPr>
      </w:pPr>
      <w:r w:rsidRPr="001005F0">
        <w:rPr>
          <w:rFonts w:ascii="仿宋" w:eastAsia="仿宋" w:hAnsi="仿宋" w:hint="eastAsia"/>
          <w:b/>
          <w:kern w:val="2"/>
          <w:sz w:val="32"/>
          <w:szCs w:val="28"/>
          <w:lang w:eastAsia="zh-CN"/>
        </w:rPr>
        <w:t>2</w:t>
      </w:r>
      <w:r w:rsidR="001005F0">
        <w:rPr>
          <w:rFonts w:ascii="仿宋" w:eastAsia="仿宋" w:hAnsi="仿宋" w:hint="eastAsia"/>
          <w:b/>
          <w:kern w:val="2"/>
          <w:sz w:val="32"/>
          <w:szCs w:val="28"/>
          <w:lang w:eastAsia="zh-CN"/>
        </w:rPr>
        <w:t>．</w:t>
      </w:r>
      <w:r w:rsidRPr="001005F0">
        <w:rPr>
          <w:rFonts w:ascii="仿宋" w:eastAsia="仿宋" w:hAnsi="仿宋" w:hint="eastAsia"/>
          <w:b/>
          <w:kern w:val="2"/>
          <w:sz w:val="32"/>
          <w:szCs w:val="28"/>
          <w:lang w:eastAsia="zh-CN"/>
        </w:rPr>
        <w:t>电话回访</w:t>
      </w:r>
    </w:p>
    <w:p w:rsidR="00783571" w:rsidRPr="00054EC2" w:rsidRDefault="00ED2D17"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通过电话、QQ、微信等，对收集到的数据进一步核实确认；</w:t>
      </w:r>
    </w:p>
    <w:p w:rsidR="00783571" w:rsidRPr="009E1D9C" w:rsidRDefault="00ED2D17" w:rsidP="009E1D9C">
      <w:pPr>
        <w:spacing w:before="156" w:after="156" w:line="560" w:lineRule="exact"/>
        <w:ind w:firstLineChars="196" w:firstLine="630"/>
        <w:rPr>
          <w:rFonts w:ascii="仿宋" w:eastAsia="仿宋" w:hAnsi="仿宋"/>
          <w:b/>
          <w:kern w:val="2"/>
          <w:sz w:val="32"/>
          <w:szCs w:val="28"/>
          <w:lang w:eastAsia="zh-CN"/>
        </w:rPr>
      </w:pPr>
      <w:r w:rsidRPr="009E1D9C">
        <w:rPr>
          <w:rFonts w:ascii="仿宋" w:eastAsia="仿宋" w:hAnsi="仿宋" w:hint="eastAsia"/>
          <w:b/>
          <w:kern w:val="2"/>
          <w:sz w:val="32"/>
          <w:szCs w:val="28"/>
          <w:lang w:eastAsia="zh-CN"/>
        </w:rPr>
        <w:t>3．</w:t>
      </w:r>
      <w:r w:rsidRPr="001005F0">
        <w:rPr>
          <w:rFonts w:ascii="仿宋" w:eastAsia="仿宋" w:hAnsi="仿宋" w:hint="eastAsia"/>
          <w:b/>
          <w:kern w:val="2"/>
          <w:sz w:val="32"/>
          <w:szCs w:val="28"/>
          <w:lang w:eastAsia="zh-CN"/>
        </w:rPr>
        <w:t>数据分析及撰写报告</w:t>
      </w:r>
    </w:p>
    <w:p w:rsidR="00783571" w:rsidRPr="00054EC2" w:rsidRDefault="00ED2D17"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lastRenderedPageBreak/>
        <w:t>对确认后的数据、资料、图册、文件进行分析综合，撰写绩效评价报告。</w:t>
      </w:r>
    </w:p>
    <w:p w:rsidR="006842F6" w:rsidRPr="00704F5A" w:rsidRDefault="006842F6" w:rsidP="00054EC2">
      <w:pPr>
        <w:spacing w:before="156" w:after="156" w:line="560" w:lineRule="exact"/>
        <w:ind w:firstLineChars="200" w:firstLine="602"/>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三、综合评价情况及评价结论</w:t>
      </w:r>
    </w:p>
    <w:p w:rsidR="00783571" w:rsidRDefault="00ED2D17" w:rsidP="00EB0229">
      <w:pPr>
        <w:pStyle w:val="20"/>
        <w:widowControl w:val="0"/>
        <w:spacing w:before="156" w:after="156" w:line="560" w:lineRule="exact"/>
        <w:ind w:firstLineChars="200" w:firstLine="640"/>
        <w:jc w:val="both"/>
        <w:outlineLvl w:val="2"/>
        <w:rPr>
          <w:rFonts w:ascii="楷体" w:eastAsia="楷体" w:hAnsi="楷体"/>
          <w:bCs w:val="0"/>
          <w:kern w:val="2"/>
          <w:sz w:val="32"/>
          <w:szCs w:val="28"/>
          <w:lang w:eastAsia="zh-CN"/>
        </w:rPr>
      </w:pPr>
      <w:r>
        <w:rPr>
          <w:rFonts w:ascii="楷体_GB2312" w:eastAsia="楷体_GB2312" w:hAnsi="仿宋_GB2312" w:cs="仿宋_GB2312" w:hint="eastAsia"/>
          <w:sz w:val="32"/>
          <w:szCs w:val="32"/>
        </w:rPr>
        <w:t>（一）</w:t>
      </w:r>
      <w:r w:rsidR="006842F6" w:rsidRPr="00AB3F0F">
        <w:rPr>
          <w:rFonts w:ascii="楷体" w:eastAsia="楷体" w:hAnsi="楷体" w:hint="eastAsia"/>
          <w:bCs w:val="0"/>
          <w:kern w:val="2"/>
          <w:sz w:val="32"/>
          <w:szCs w:val="28"/>
          <w:lang w:eastAsia="zh-CN"/>
        </w:rPr>
        <w:t>评分结果</w:t>
      </w:r>
    </w:p>
    <w:p w:rsidR="006842F6" w:rsidRPr="00054EC2" w:rsidRDefault="006842F6" w:rsidP="00054EC2">
      <w:pPr>
        <w:pStyle w:val="20"/>
        <w:widowControl w:val="0"/>
        <w:spacing w:before="156" w:after="156" w:line="560" w:lineRule="exact"/>
        <w:ind w:firstLineChars="200" w:firstLine="640"/>
        <w:jc w:val="both"/>
        <w:outlineLvl w:val="2"/>
        <w:rPr>
          <w:rFonts w:ascii="仿宋_GB2312" w:eastAsia="仿宋_GB2312" w:hAnsi="仿宋_GB2312" w:cs="仿宋_GB2312"/>
          <w:b w:val="0"/>
          <w:bCs w:val="0"/>
          <w:kern w:val="2"/>
          <w:sz w:val="32"/>
          <w:szCs w:val="32"/>
          <w:lang w:eastAsia="zh-CN"/>
        </w:rPr>
      </w:pPr>
      <w:r w:rsidRPr="00054EC2">
        <w:rPr>
          <w:rFonts w:ascii="仿宋_GB2312" w:eastAsia="仿宋_GB2312" w:hAnsi="仿宋_GB2312" w:cs="仿宋_GB2312" w:hint="eastAsia"/>
          <w:b w:val="0"/>
          <w:bCs w:val="0"/>
          <w:kern w:val="2"/>
          <w:sz w:val="32"/>
          <w:szCs w:val="32"/>
          <w:lang w:eastAsia="zh-CN"/>
        </w:rPr>
        <w:t>围绕绩效评价指标体系，通过数据采集及电话回访等方式，对该项目绩效进行了客观、公正的评价，最终评价结果为91.</w:t>
      </w:r>
      <w:r w:rsidR="00F15621" w:rsidRPr="00054EC2">
        <w:rPr>
          <w:rFonts w:ascii="仿宋_GB2312" w:eastAsia="仿宋_GB2312" w:hAnsi="仿宋_GB2312" w:cs="仿宋_GB2312" w:hint="eastAsia"/>
          <w:b w:val="0"/>
          <w:bCs w:val="0"/>
          <w:kern w:val="2"/>
          <w:sz w:val="32"/>
          <w:szCs w:val="32"/>
          <w:lang w:eastAsia="zh-CN"/>
        </w:rPr>
        <w:t>2</w:t>
      </w:r>
      <w:r w:rsidRPr="00054EC2">
        <w:rPr>
          <w:rFonts w:ascii="仿宋_GB2312" w:eastAsia="仿宋_GB2312" w:hAnsi="仿宋_GB2312" w:cs="仿宋_GB2312" w:hint="eastAsia"/>
          <w:b w:val="0"/>
          <w:bCs w:val="0"/>
          <w:kern w:val="2"/>
          <w:sz w:val="32"/>
          <w:szCs w:val="32"/>
          <w:lang w:eastAsia="zh-CN"/>
        </w:rPr>
        <w:t>5分，评价等级为优。</w:t>
      </w:r>
    </w:p>
    <w:tbl>
      <w:tblPr>
        <w:tblW w:w="11427" w:type="dxa"/>
        <w:jc w:val="center"/>
        <w:tblLayout w:type="fixed"/>
        <w:tblLook w:val="0000"/>
      </w:tblPr>
      <w:tblGrid>
        <w:gridCol w:w="640"/>
        <w:gridCol w:w="665"/>
        <w:gridCol w:w="1275"/>
        <w:gridCol w:w="1434"/>
        <w:gridCol w:w="2694"/>
        <w:gridCol w:w="1542"/>
        <w:gridCol w:w="584"/>
        <w:gridCol w:w="850"/>
        <w:gridCol w:w="1743"/>
      </w:tblGrid>
      <w:tr w:rsidR="0027494B" w:rsidRPr="00E15CC5" w:rsidTr="0027494B">
        <w:trPr>
          <w:trHeight w:hRule="exact" w:val="871"/>
          <w:jc w:val="center"/>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r w:rsidRPr="00B34326">
              <w:rPr>
                <w:rFonts w:ascii="黑体" w:eastAsia="黑体" w:hAnsi="宋体" w:cs="宋体" w:hint="eastAsia"/>
                <w:sz w:val="22"/>
                <w:szCs w:val="21"/>
              </w:rPr>
              <w:t>绩</w:t>
            </w:r>
            <w:r w:rsidRPr="00B34326">
              <w:rPr>
                <w:rFonts w:ascii="黑体" w:eastAsia="黑体" w:hAnsi="宋体" w:cs="宋体" w:hint="eastAsia"/>
                <w:sz w:val="22"/>
                <w:szCs w:val="21"/>
              </w:rPr>
              <w:br/>
              <w:t>效</w:t>
            </w:r>
            <w:r w:rsidRPr="00B34326">
              <w:rPr>
                <w:rFonts w:ascii="黑体" w:eastAsia="黑体" w:hAnsi="宋体" w:cs="宋体" w:hint="eastAsia"/>
                <w:sz w:val="22"/>
                <w:szCs w:val="21"/>
              </w:rPr>
              <w:br/>
              <w:t>指</w:t>
            </w:r>
            <w:r w:rsidRPr="00B34326">
              <w:rPr>
                <w:rFonts w:ascii="黑体" w:eastAsia="黑体" w:hAnsi="宋体" w:cs="宋体" w:hint="eastAsia"/>
                <w:sz w:val="22"/>
                <w:szCs w:val="21"/>
              </w:rPr>
              <w:br/>
              <w:t>标</w:t>
            </w:r>
          </w:p>
        </w:tc>
        <w:tc>
          <w:tcPr>
            <w:tcW w:w="66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一级指标</w:t>
            </w:r>
          </w:p>
        </w:tc>
        <w:tc>
          <w:tcPr>
            <w:tcW w:w="1275"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二级指标</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三级指标</w:t>
            </w:r>
          </w:p>
        </w:tc>
        <w:tc>
          <w:tcPr>
            <w:tcW w:w="2694"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年度</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指标值</w:t>
            </w:r>
          </w:p>
        </w:tc>
        <w:tc>
          <w:tcPr>
            <w:tcW w:w="1542" w:type="dxa"/>
            <w:tcBorders>
              <w:top w:val="single" w:sz="4" w:space="0" w:color="auto"/>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实际</w:t>
            </w:r>
          </w:p>
          <w:p w:rsidR="0027494B" w:rsidRPr="00B34326" w:rsidRDefault="0027494B" w:rsidP="0027494B">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完成值</w:t>
            </w:r>
          </w:p>
        </w:tc>
        <w:tc>
          <w:tcPr>
            <w:tcW w:w="584"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分值</w:t>
            </w:r>
          </w:p>
        </w:tc>
        <w:tc>
          <w:tcPr>
            <w:tcW w:w="850"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21"/>
              </w:rPr>
            </w:pPr>
            <w:r w:rsidRPr="00E15CC5">
              <w:rPr>
                <w:rFonts w:ascii="黑体" w:eastAsia="黑体" w:hAnsi="宋体" w:cs="宋体" w:hint="eastAsia"/>
                <w:sz w:val="18"/>
                <w:szCs w:val="21"/>
              </w:rPr>
              <w:t>得分</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jc w:val="center"/>
              <w:rPr>
                <w:rFonts w:ascii="黑体" w:eastAsia="黑体" w:hAnsi="宋体" w:cs="宋体"/>
                <w:sz w:val="18"/>
                <w:szCs w:val="13"/>
              </w:rPr>
            </w:pPr>
            <w:r w:rsidRPr="00E15CC5">
              <w:rPr>
                <w:rFonts w:ascii="黑体" w:eastAsia="黑体" w:hAnsi="宋体" w:cs="宋体" w:hint="eastAsia"/>
                <w:sz w:val="18"/>
                <w:szCs w:val="13"/>
              </w:rPr>
              <w:t>偏差原因分析及改进措施</w:t>
            </w:r>
          </w:p>
        </w:tc>
      </w:tr>
      <w:tr w:rsidR="0027494B" w:rsidRPr="00E15CC5" w:rsidTr="0027494B">
        <w:trPr>
          <w:trHeight w:hRule="exact" w:val="558"/>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9B34FF">
              <w:rPr>
                <w:rFonts w:ascii="黑体" w:eastAsia="黑体" w:hAnsi="宋体" w:cs="宋体" w:hint="eastAsia"/>
                <w:sz w:val="18"/>
                <w:szCs w:val="18"/>
              </w:rPr>
              <w:t>项目资金</w:t>
            </w:r>
          </w:p>
        </w:tc>
        <w:tc>
          <w:tcPr>
            <w:tcW w:w="127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数量指标（10分）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9B34FF">
              <w:rPr>
                <w:rFonts w:ascii="黑体" w:eastAsia="黑体" w:hAnsi="宋体" w:cs="宋体" w:hint="eastAsia"/>
                <w:color w:val="000000"/>
                <w:sz w:val="18"/>
                <w:szCs w:val="18"/>
              </w:rPr>
              <w:t>执行率</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color w:val="000000"/>
                <w:sz w:val="18"/>
                <w:szCs w:val="18"/>
                <w:lang w:eastAsia="zh-CN"/>
              </w:rPr>
            </w:pPr>
            <w:r>
              <w:rPr>
                <w:rFonts w:ascii="黑体" w:eastAsia="黑体" w:hAnsi="宋体" w:cs="宋体" w:hint="eastAsia"/>
                <w:color w:val="000000"/>
                <w:sz w:val="18"/>
                <w:szCs w:val="18"/>
                <w:lang w:eastAsia="zh-CN"/>
              </w:rPr>
              <w:t>全年执行数/全年预算数</w:t>
            </w:r>
          </w:p>
        </w:tc>
        <w:tc>
          <w:tcPr>
            <w:tcW w:w="1542" w:type="dxa"/>
            <w:tcBorders>
              <w:top w:val="nil"/>
              <w:left w:val="nil"/>
              <w:bottom w:val="single" w:sz="4" w:space="0" w:color="auto"/>
              <w:right w:val="single" w:sz="4" w:space="0" w:color="auto"/>
            </w:tcBorders>
            <w:vAlign w:val="center"/>
          </w:tcPr>
          <w:p w:rsidR="0027494B" w:rsidRPr="00B34326" w:rsidRDefault="0027494B" w:rsidP="0027494B">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9.75</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9.75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697"/>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产出指标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（50分）</w:t>
            </w:r>
          </w:p>
        </w:tc>
        <w:tc>
          <w:tcPr>
            <w:tcW w:w="1275" w:type="dxa"/>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数量指标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（20分）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参加人数</w:t>
            </w:r>
          </w:p>
        </w:tc>
        <w:tc>
          <w:tcPr>
            <w:tcW w:w="2694"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完成年初计划组织的185人参加疗休养活动</w:t>
            </w:r>
          </w:p>
        </w:tc>
        <w:tc>
          <w:tcPr>
            <w:tcW w:w="1542"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185人</w:t>
            </w:r>
          </w:p>
        </w:tc>
        <w:tc>
          <w:tcPr>
            <w:tcW w:w="584"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20</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20</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27494B">
            <w:pPr>
              <w:spacing w:before="156" w:after="156" w:line="240" w:lineRule="exact"/>
              <w:rPr>
                <w:rFonts w:ascii="黑体" w:eastAsia="黑体" w:hAnsi="宋体" w:cs="宋体"/>
                <w:sz w:val="18"/>
                <w:szCs w:val="18"/>
                <w:lang w:eastAsia="zh-CN"/>
              </w:rPr>
            </w:pPr>
          </w:p>
        </w:tc>
      </w:tr>
      <w:tr w:rsidR="0027494B" w:rsidRPr="00E15CC5" w:rsidTr="0027494B">
        <w:trPr>
          <w:trHeight w:hRule="exact" w:val="850"/>
          <w:jc w:val="center"/>
        </w:trPr>
        <w:tc>
          <w:tcPr>
            <w:tcW w:w="640" w:type="dxa"/>
            <w:vMerge/>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质量指标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（15分）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参加对象</w:t>
            </w:r>
          </w:p>
        </w:tc>
        <w:tc>
          <w:tcPr>
            <w:tcW w:w="2694" w:type="dxa"/>
            <w:tcBorders>
              <w:top w:val="nil"/>
              <w:left w:val="nil"/>
              <w:bottom w:val="single" w:sz="4" w:space="0" w:color="auto"/>
              <w:right w:val="single" w:sz="4" w:space="0" w:color="auto"/>
            </w:tcBorders>
            <w:vAlign w:val="center"/>
          </w:tcPr>
          <w:p w:rsidR="0027494B" w:rsidRPr="0027494B" w:rsidRDefault="0027494B" w:rsidP="0027494B">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市级以上劳模和市级以上五一劳动奖章获得者(其中市级以上劳模不少于60%)</w:t>
            </w:r>
          </w:p>
        </w:tc>
        <w:tc>
          <w:tcPr>
            <w:tcW w:w="1542"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500元/人</w:t>
            </w:r>
          </w:p>
        </w:tc>
        <w:tc>
          <w:tcPr>
            <w:tcW w:w="584"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10</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1411"/>
          <w:jc w:val="center"/>
        </w:trPr>
        <w:tc>
          <w:tcPr>
            <w:tcW w:w="640" w:type="dxa"/>
            <w:vMerge/>
            <w:tcBorders>
              <w:top w:val="single" w:sz="4" w:space="0" w:color="auto"/>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参与标准</w:t>
            </w:r>
          </w:p>
        </w:tc>
        <w:tc>
          <w:tcPr>
            <w:tcW w:w="2694"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A11101">
              <w:rPr>
                <w:rFonts w:ascii="黑体" w:eastAsia="黑体" w:hAnsi="宋体" w:cs="宋体" w:hint="eastAsia"/>
                <w:sz w:val="18"/>
                <w:szCs w:val="21"/>
              </w:rPr>
              <w:t>优先安排生产一线特别是生活工作条件艰苦、劳动强度较大、近五年来没有参加过市总休养活动的劳模</w:t>
            </w:r>
            <w:r>
              <w:rPr>
                <w:rFonts w:ascii="黑体" w:eastAsia="黑体" w:hAnsi="宋体" w:cs="宋体" w:hint="eastAsia"/>
                <w:sz w:val="18"/>
                <w:szCs w:val="21"/>
              </w:rPr>
              <w:t>，同时为每一批次配备一名保健医生</w:t>
            </w:r>
          </w:p>
        </w:tc>
        <w:tc>
          <w:tcPr>
            <w:tcW w:w="1542" w:type="dxa"/>
            <w:tcBorders>
              <w:top w:val="nil"/>
              <w:left w:val="nil"/>
              <w:bottom w:val="single" w:sz="4" w:space="0" w:color="auto"/>
              <w:right w:val="single" w:sz="4" w:space="0" w:color="auto"/>
            </w:tcBorders>
            <w:vAlign w:val="center"/>
          </w:tcPr>
          <w:p w:rsidR="0027494B" w:rsidRPr="0027494B" w:rsidRDefault="002832A1" w:rsidP="00DE5E9A">
            <w:pPr>
              <w:spacing w:before="156" w:after="156" w:line="240" w:lineRule="exact"/>
              <w:jc w:val="center"/>
              <w:rPr>
                <w:rFonts w:ascii="黑体" w:eastAsia="黑体" w:hAnsi="宋体" w:cs="宋体"/>
                <w:color w:val="000000"/>
                <w:sz w:val="18"/>
                <w:szCs w:val="18"/>
                <w:lang w:eastAsia="zh-CN"/>
              </w:rPr>
            </w:pPr>
            <w:r w:rsidRPr="002832A1">
              <w:rPr>
                <w:rFonts w:ascii="黑体" w:eastAsia="黑体" w:hAnsi="宋体" w:cs="宋体" w:hint="eastAsia"/>
                <w:color w:val="000000"/>
                <w:sz w:val="18"/>
                <w:szCs w:val="18"/>
                <w:lang w:eastAsia="zh-CN"/>
              </w:rPr>
              <w:t>参加者均符合标准符合标准</w:t>
            </w:r>
          </w:p>
        </w:tc>
        <w:tc>
          <w:tcPr>
            <w:tcW w:w="584" w:type="dxa"/>
            <w:tcBorders>
              <w:top w:val="nil"/>
              <w:left w:val="nil"/>
              <w:bottom w:val="single" w:sz="4" w:space="0" w:color="auto"/>
              <w:right w:val="single" w:sz="4" w:space="0" w:color="auto"/>
            </w:tcBorders>
            <w:vAlign w:val="center"/>
          </w:tcPr>
          <w:p w:rsidR="0027494B" w:rsidRPr="0027494B" w:rsidRDefault="0027494B" w:rsidP="00DE5E9A">
            <w:pPr>
              <w:spacing w:before="156" w:after="156" w:line="240" w:lineRule="exact"/>
              <w:jc w:val="center"/>
              <w:rPr>
                <w:rFonts w:ascii="黑体" w:eastAsia="黑体" w:hAnsi="宋体" w:cs="宋体"/>
                <w:color w:val="000000"/>
                <w:sz w:val="18"/>
                <w:szCs w:val="18"/>
                <w:lang w:eastAsia="zh-CN"/>
              </w:rPr>
            </w:pPr>
            <w:r w:rsidRPr="0027494B">
              <w:rPr>
                <w:rFonts w:ascii="黑体" w:eastAsia="黑体" w:hAnsi="宋体" w:cs="宋体" w:hint="eastAsia"/>
                <w:color w:val="000000"/>
                <w:sz w:val="18"/>
                <w:szCs w:val="18"/>
                <w:lang w:eastAsia="zh-CN"/>
              </w:rPr>
              <w:t>5</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722"/>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时效指标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（5分）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工作完成时间</w:t>
            </w:r>
          </w:p>
        </w:tc>
        <w:tc>
          <w:tcPr>
            <w:tcW w:w="2694" w:type="dxa"/>
            <w:tcBorders>
              <w:top w:val="nil"/>
              <w:left w:val="nil"/>
              <w:bottom w:val="single" w:sz="4" w:space="0" w:color="auto"/>
              <w:right w:val="single" w:sz="4" w:space="0" w:color="auto"/>
            </w:tcBorders>
            <w:shd w:val="clear" w:color="auto" w:fill="auto"/>
            <w:vAlign w:val="center"/>
          </w:tcPr>
          <w:p w:rsidR="0027494B" w:rsidRPr="002832A1" w:rsidRDefault="002832A1" w:rsidP="00DE5E9A">
            <w:pPr>
              <w:spacing w:before="156" w:after="156" w:line="240" w:lineRule="exact"/>
              <w:jc w:val="center"/>
              <w:rPr>
                <w:rFonts w:ascii="黑体" w:eastAsia="黑体" w:hAnsi="宋体" w:cs="宋体"/>
                <w:sz w:val="18"/>
                <w:szCs w:val="21"/>
              </w:rPr>
            </w:pPr>
            <w:r w:rsidRPr="002832A1">
              <w:rPr>
                <w:rFonts w:ascii="黑体" w:eastAsia="黑体" w:hAnsi="宋体" w:cs="宋体" w:hint="eastAsia"/>
                <w:sz w:val="18"/>
                <w:szCs w:val="21"/>
              </w:rPr>
              <w:t>2020年11月前完成目标任务</w:t>
            </w:r>
          </w:p>
        </w:tc>
        <w:tc>
          <w:tcPr>
            <w:tcW w:w="1542" w:type="dxa"/>
            <w:tcBorders>
              <w:top w:val="nil"/>
              <w:left w:val="nil"/>
              <w:bottom w:val="single" w:sz="4" w:space="0" w:color="auto"/>
              <w:right w:val="single" w:sz="4" w:space="0" w:color="auto"/>
            </w:tcBorders>
            <w:shd w:val="clear" w:color="auto" w:fill="auto"/>
            <w:vAlign w:val="center"/>
          </w:tcPr>
          <w:p w:rsidR="0027494B" w:rsidRPr="002832A1" w:rsidRDefault="002832A1" w:rsidP="00DE5E9A">
            <w:pPr>
              <w:spacing w:before="156" w:after="156" w:line="240" w:lineRule="exact"/>
              <w:jc w:val="center"/>
              <w:rPr>
                <w:rFonts w:ascii="黑体" w:eastAsia="黑体" w:hAnsi="宋体" w:cs="宋体"/>
                <w:sz w:val="18"/>
                <w:szCs w:val="21"/>
              </w:rPr>
            </w:pPr>
            <w:r w:rsidRPr="002832A1">
              <w:rPr>
                <w:rFonts w:ascii="黑体" w:eastAsia="黑体" w:hAnsi="宋体" w:cs="宋体" w:hint="eastAsia"/>
                <w:sz w:val="18"/>
                <w:szCs w:val="21"/>
              </w:rPr>
              <w:t>2020年11月前完成目标任务</w:t>
            </w:r>
          </w:p>
        </w:tc>
        <w:tc>
          <w:tcPr>
            <w:tcW w:w="584" w:type="dxa"/>
            <w:tcBorders>
              <w:top w:val="nil"/>
              <w:left w:val="nil"/>
              <w:bottom w:val="single" w:sz="4" w:space="0" w:color="auto"/>
              <w:right w:val="single" w:sz="4" w:space="0" w:color="auto"/>
            </w:tcBorders>
            <w:vAlign w:val="center"/>
          </w:tcPr>
          <w:p w:rsidR="0027494B" w:rsidRPr="002832A1" w:rsidRDefault="0027494B" w:rsidP="00DE5E9A">
            <w:pPr>
              <w:spacing w:before="156" w:after="156" w:line="240" w:lineRule="exact"/>
              <w:jc w:val="center"/>
              <w:rPr>
                <w:rFonts w:ascii="黑体" w:eastAsia="黑体" w:hAnsi="宋体" w:cs="宋体"/>
                <w:sz w:val="18"/>
                <w:szCs w:val="21"/>
              </w:rPr>
            </w:pPr>
            <w:r w:rsidRPr="002832A1">
              <w:rPr>
                <w:rFonts w:ascii="黑体" w:eastAsia="黑体" w:hAnsi="宋体" w:cs="宋体" w:hint="eastAsia"/>
                <w:sz w:val="18"/>
                <w:szCs w:val="21"/>
              </w:rPr>
              <w:t>5</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704"/>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成本指标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资金支出控制情况</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1542"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资金支出控制在预算内</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473"/>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val="restart"/>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效益指标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（30分）</w:t>
            </w: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经济效益</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542"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1645"/>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社会效益</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指标（20分）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营造社会向劳模学习的氛围</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在社会上营造向劳模学习、向劳模致敬的氛围</w:t>
            </w:r>
          </w:p>
        </w:tc>
        <w:tc>
          <w:tcPr>
            <w:tcW w:w="1542"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在社会上营造向劳模学习、向劳模致敬的氛围</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20</w:t>
            </w: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6"/>
                <w:szCs w:val="21"/>
              </w:rPr>
              <w:t>宣传力度不强；</w:t>
            </w:r>
            <w:r w:rsidRPr="002319D0">
              <w:rPr>
                <w:rFonts w:ascii="黑体" w:eastAsia="黑体" w:hAnsi="宋体" w:cs="宋体" w:hint="eastAsia"/>
                <w:sz w:val="16"/>
                <w:szCs w:val="21"/>
              </w:rPr>
              <w:t>加大宣传力度，</w:t>
            </w:r>
            <w:r>
              <w:rPr>
                <w:rFonts w:ascii="黑体" w:eastAsia="黑体" w:hAnsi="宋体" w:cs="宋体" w:hint="eastAsia"/>
                <w:sz w:val="16"/>
                <w:szCs w:val="21"/>
              </w:rPr>
              <w:t>线上线下共同发力，让社会了解到劳模的光荣事迹，营造向劳模学习的氛围</w:t>
            </w:r>
          </w:p>
        </w:tc>
      </w:tr>
      <w:tr w:rsidR="0027494B" w:rsidRPr="00E15CC5" w:rsidTr="0027494B">
        <w:trPr>
          <w:trHeight w:hRule="exact" w:val="425"/>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生态效益</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无</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542"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c>
          <w:tcPr>
            <w:tcW w:w="850"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r w:rsidR="0027494B" w:rsidRPr="00E15CC5" w:rsidTr="0027494B">
        <w:trPr>
          <w:trHeight w:hRule="exact" w:val="1565"/>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vMerge/>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可持续影响指标</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提升劳模的荣誉感和使命感</w:t>
            </w:r>
          </w:p>
        </w:tc>
        <w:tc>
          <w:tcPr>
            <w:tcW w:w="2694"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color w:val="000000"/>
                <w:sz w:val="18"/>
                <w:szCs w:val="18"/>
              </w:rPr>
              <w:t>提升劳模的荣誉感和使命感</w:t>
            </w:r>
          </w:p>
        </w:tc>
        <w:tc>
          <w:tcPr>
            <w:tcW w:w="1542" w:type="dxa"/>
            <w:tcBorders>
              <w:top w:val="nil"/>
              <w:left w:val="nil"/>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color w:val="000000"/>
                <w:sz w:val="18"/>
                <w:szCs w:val="18"/>
              </w:rPr>
              <w:t>提升劳模的荣誉感和使命感</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850" w:type="dxa"/>
            <w:tcBorders>
              <w:top w:val="nil"/>
              <w:left w:val="nil"/>
              <w:bottom w:val="single" w:sz="4" w:space="0" w:color="auto"/>
              <w:right w:val="single" w:sz="4" w:space="0" w:color="auto"/>
            </w:tcBorders>
            <w:vAlign w:val="center"/>
          </w:tcPr>
          <w:p w:rsidR="0027494B" w:rsidRPr="00E15CC5" w:rsidRDefault="00EB0229"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7</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6"/>
                <w:szCs w:val="21"/>
              </w:rPr>
              <w:t>宣传力度不强；</w:t>
            </w:r>
            <w:r w:rsidRPr="002319D0">
              <w:rPr>
                <w:rFonts w:ascii="黑体" w:eastAsia="黑体" w:hAnsi="宋体" w:cs="宋体" w:hint="eastAsia"/>
                <w:sz w:val="16"/>
                <w:szCs w:val="21"/>
              </w:rPr>
              <w:t>加大</w:t>
            </w:r>
            <w:r>
              <w:rPr>
                <w:rFonts w:ascii="黑体" w:eastAsia="黑体" w:hAnsi="宋体" w:cs="宋体" w:hint="eastAsia"/>
                <w:sz w:val="16"/>
                <w:szCs w:val="21"/>
              </w:rPr>
              <w:t>线上线下</w:t>
            </w:r>
            <w:r w:rsidRPr="002319D0">
              <w:rPr>
                <w:rFonts w:ascii="黑体" w:eastAsia="黑体" w:hAnsi="宋体" w:cs="宋体" w:hint="eastAsia"/>
                <w:sz w:val="16"/>
                <w:szCs w:val="21"/>
              </w:rPr>
              <w:t>宣传力度</w:t>
            </w:r>
            <w:r>
              <w:rPr>
                <w:rFonts w:ascii="黑体" w:eastAsia="黑体" w:hAnsi="宋体" w:cs="宋体" w:hint="eastAsia"/>
                <w:sz w:val="16"/>
                <w:szCs w:val="21"/>
              </w:rPr>
              <w:t>，营造向劳模看齐的氛围，共同建设美丽南</w:t>
            </w:r>
            <w:r>
              <w:rPr>
                <w:rFonts w:ascii="黑体" w:eastAsia="黑体" w:hAnsi="宋体" w:cs="宋体" w:hint="eastAsia"/>
                <w:sz w:val="16"/>
                <w:szCs w:val="21"/>
                <w:lang w:eastAsia="zh-CN"/>
              </w:rPr>
              <w:t>昌</w:t>
            </w:r>
          </w:p>
        </w:tc>
      </w:tr>
      <w:tr w:rsidR="0027494B" w:rsidRPr="00E15CC5" w:rsidTr="0027494B">
        <w:trPr>
          <w:trHeight w:hRule="exact" w:val="1701"/>
          <w:jc w:val="center"/>
        </w:trPr>
        <w:tc>
          <w:tcPr>
            <w:tcW w:w="640" w:type="dxa"/>
            <w:vMerge/>
            <w:tcBorders>
              <w:left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szCs w:val="21"/>
              </w:rPr>
            </w:pPr>
          </w:p>
        </w:tc>
        <w:tc>
          <w:tcPr>
            <w:tcW w:w="665" w:type="dxa"/>
            <w:tcBorders>
              <w:top w:val="nil"/>
              <w:left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满意度</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指标</w:t>
            </w:r>
          </w:p>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（10分）</w:t>
            </w:r>
          </w:p>
        </w:tc>
        <w:tc>
          <w:tcPr>
            <w:tcW w:w="1275" w:type="dxa"/>
            <w:tcBorders>
              <w:top w:val="nil"/>
              <w:left w:val="single" w:sz="4" w:space="0" w:color="auto"/>
              <w:bottom w:val="single" w:sz="4" w:space="0" w:color="auto"/>
              <w:right w:val="single" w:sz="4" w:space="0" w:color="auto"/>
            </w:tcBorders>
            <w:vAlign w:val="center"/>
          </w:tcPr>
          <w:p w:rsidR="0027494B" w:rsidRPr="00B34326" w:rsidRDefault="0027494B" w:rsidP="00DE5E9A">
            <w:pPr>
              <w:spacing w:before="156" w:after="156" w:line="240" w:lineRule="exact"/>
              <w:jc w:val="center"/>
              <w:rPr>
                <w:rFonts w:ascii="黑体" w:eastAsia="黑体" w:hAnsi="宋体" w:cs="宋体"/>
                <w:sz w:val="18"/>
                <w:szCs w:val="18"/>
              </w:rPr>
            </w:pPr>
            <w:r w:rsidRPr="00B34326">
              <w:rPr>
                <w:rFonts w:ascii="黑体" w:eastAsia="黑体" w:hAnsi="宋体" w:cs="宋体" w:hint="eastAsia"/>
                <w:sz w:val="18"/>
                <w:szCs w:val="18"/>
              </w:rPr>
              <w:t>服务对象满意度指标（10分）</w:t>
            </w:r>
          </w:p>
        </w:tc>
        <w:tc>
          <w:tcPr>
            <w:tcW w:w="1434" w:type="dxa"/>
            <w:tcBorders>
              <w:top w:val="single" w:sz="4" w:space="0" w:color="auto"/>
              <w:left w:val="nil"/>
              <w:bottom w:val="single" w:sz="4" w:space="0" w:color="auto"/>
              <w:right w:val="single" w:sz="4" w:space="0" w:color="auto"/>
            </w:tcBorders>
            <w:vAlign w:val="center"/>
          </w:tcPr>
          <w:p w:rsidR="0027494B" w:rsidRPr="00B34326" w:rsidRDefault="0027494B" w:rsidP="00DE5E9A">
            <w:pPr>
              <w:spacing w:before="156" w:after="156" w:line="240" w:lineRule="exact"/>
              <w:rPr>
                <w:rFonts w:ascii="黑体" w:eastAsia="黑体" w:hAnsi="宋体" w:cs="宋体"/>
                <w:color w:val="000000"/>
                <w:sz w:val="18"/>
                <w:szCs w:val="18"/>
              </w:rPr>
            </w:pPr>
            <w:r w:rsidRPr="00B34326">
              <w:rPr>
                <w:rFonts w:ascii="黑体" w:eastAsia="黑体" w:hAnsi="宋体" w:cs="宋体" w:hint="eastAsia"/>
                <w:color w:val="000000"/>
                <w:sz w:val="18"/>
                <w:szCs w:val="18"/>
              </w:rPr>
              <w:t>参与劳模满意度</w:t>
            </w:r>
          </w:p>
        </w:tc>
        <w:tc>
          <w:tcPr>
            <w:tcW w:w="2694" w:type="dxa"/>
            <w:tcBorders>
              <w:top w:val="nil"/>
              <w:left w:val="nil"/>
              <w:bottom w:val="single" w:sz="4" w:space="0" w:color="auto"/>
              <w:right w:val="single" w:sz="4" w:space="0" w:color="auto"/>
            </w:tcBorders>
            <w:vAlign w:val="center"/>
          </w:tcPr>
          <w:p w:rsidR="0027494B" w:rsidRPr="00FF65EA" w:rsidRDefault="0027494B" w:rsidP="00DE5E9A">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满意度达100%得10分，达90%以上得8分，达80%以上得6分，达70%以上得4分，达60%以上得2分，否则不得分</w:t>
            </w:r>
          </w:p>
        </w:tc>
        <w:tc>
          <w:tcPr>
            <w:tcW w:w="1542" w:type="dxa"/>
            <w:tcBorders>
              <w:top w:val="nil"/>
              <w:left w:val="nil"/>
              <w:bottom w:val="single" w:sz="4" w:space="0" w:color="auto"/>
              <w:right w:val="single" w:sz="4" w:space="0" w:color="auto"/>
            </w:tcBorders>
            <w:vAlign w:val="center"/>
          </w:tcPr>
          <w:p w:rsidR="0027494B" w:rsidRPr="00FF65EA" w:rsidRDefault="0027494B" w:rsidP="00D912E6">
            <w:pPr>
              <w:spacing w:before="156" w:after="156" w:line="240" w:lineRule="exact"/>
              <w:jc w:val="center"/>
              <w:rPr>
                <w:rFonts w:ascii="黑体" w:eastAsia="黑体" w:hAnsi="宋体" w:cs="宋体"/>
                <w:color w:val="000000"/>
                <w:sz w:val="18"/>
                <w:szCs w:val="18"/>
              </w:rPr>
            </w:pPr>
            <w:r w:rsidRPr="00FF65EA">
              <w:rPr>
                <w:rFonts w:ascii="黑体" w:eastAsia="黑体" w:hAnsi="宋体" w:cs="宋体" w:hint="eastAsia"/>
                <w:color w:val="000000"/>
                <w:sz w:val="18"/>
                <w:szCs w:val="18"/>
              </w:rPr>
              <w:t>满意度</w:t>
            </w:r>
            <w:r>
              <w:rPr>
                <w:rFonts w:ascii="黑体" w:eastAsia="黑体" w:hAnsi="宋体" w:cs="宋体" w:hint="eastAsia"/>
                <w:color w:val="000000"/>
                <w:sz w:val="18"/>
                <w:szCs w:val="18"/>
                <w:lang w:eastAsia="zh-CN"/>
              </w:rPr>
              <w:t>为</w:t>
            </w:r>
            <w:r w:rsidRPr="00FF65EA">
              <w:rPr>
                <w:rFonts w:ascii="黑体" w:eastAsia="黑体" w:hAnsi="宋体" w:cs="宋体" w:hint="eastAsia"/>
                <w:color w:val="000000"/>
                <w:sz w:val="18"/>
                <w:szCs w:val="18"/>
              </w:rPr>
              <w:t>9</w:t>
            </w:r>
            <w:r w:rsidR="00D912E6">
              <w:rPr>
                <w:rFonts w:ascii="黑体" w:eastAsia="黑体" w:hAnsi="宋体" w:cs="宋体" w:hint="eastAsia"/>
                <w:color w:val="000000"/>
                <w:sz w:val="18"/>
                <w:szCs w:val="18"/>
                <w:lang w:eastAsia="zh-CN"/>
              </w:rPr>
              <w:t>5</w:t>
            </w:r>
            <w:r w:rsidRPr="00FF65EA">
              <w:rPr>
                <w:rFonts w:ascii="黑体" w:eastAsia="黑体" w:hAnsi="宋体" w:cs="宋体" w:hint="eastAsia"/>
                <w:color w:val="000000"/>
                <w:sz w:val="18"/>
                <w:szCs w:val="18"/>
              </w:rPr>
              <w:t>%</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w:t>
            </w:r>
          </w:p>
        </w:tc>
        <w:tc>
          <w:tcPr>
            <w:tcW w:w="850" w:type="dxa"/>
            <w:tcBorders>
              <w:top w:val="nil"/>
              <w:left w:val="nil"/>
              <w:bottom w:val="single" w:sz="4" w:space="0" w:color="auto"/>
              <w:right w:val="single" w:sz="4" w:space="0" w:color="auto"/>
            </w:tcBorders>
            <w:vAlign w:val="center"/>
          </w:tcPr>
          <w:p w:rsidR="0027494B" w:rsidRPr="00E15CC5" w:rsidRDefault="00EB0229"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18"/>
                <w:lang w:eastAsia="zh-CN"/>
              </w:rPr>
              <w:t>9.5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Pr>
                <w:rFonts w:ascii="黑体" w:eastAsia="黑体" w:hAnsi="宋体" w:cs="宋体" w:hint="eastAsia"/>
                <w:sz w:val="18"/>
                <w:szCs w:val="21"/>
              </w:rPr>
              <w:t>活动内容要</w:t>
            </w:r>
            <w:r w:rsidRPr="002319D0">
              <w:rPr>
                <w:rFonts w:ascii="黑体" w:eastAsia="黑体" w:hAnsi="宋体" w:cs="宋体" w:hint="eastAsia"/>
                <w:sz w:val="18"/>
                <w:szCs w:val="21"/>
              </w:rPr>
              <w:t>进一步提升</w:t>
            </w:r>
            <w:r>
              <w:rPr>
                <w:rFonts w:ascii="黑体" w:eastAsia="黑体" w:hAnsi="宋体" w:cs="宋体" w:hint="eastAsia"/>
                <w:sz w:val="18"/>
                <w:szCs w:val="21"/>
              </w:rPr>
              <w:t>；根据劳模反馈意见优化服务内容，提升服务质量</w:t>
            </w:r>
          </w:p>
        </w:tc>
      </w:tr>
      <w:tr w:rsidR="0027494B" w:rsidRPr="00E15CC5" w:rsidTr="00DE5E9A">
        <w:trPr>
          <w:trHeight w:hRule="exact" w:val="720"/>
          <w:jc w:val="center"/>
        </w:trPr>
        <w:tc>
          <w:tcPr>
            <w:tcW w:w="8250" w:type="dxa"/>
            <w:gridSpan w:val="6"/>
            <w:tcBorders>
              <w:top w:val="single" w:sz="4" w:space="0" w:color="auto"/>
              <w:left w:val="single" w:sz="4" w:space="0" w:color="auto"/>
              <w:bottom w:val="single" w:sz="4" w:space="0" w:color="auto"/>
              <w:right w:val="single" w:sz="4" w:space="0" w:color="auto"/>
            </w:tcBorders>
            <w:vAlign w:val="center"/>
          </w:tcPr>
          <w:p w:rsidR="0027494B" w:rsidRDefault="0027494B" w:rsidP="0027494B">
            <w:pPr>
              <w:spacing w:before="156" w:after="156" w:line="240" w:lineRule="exact"/>
              <w:jc w:val="center"/>
              <w:rPr>
                <w:rFonts w:ascii="黑体" w:eastAsia="黑体" w:hAnsi="宋体" w:cs="宋体"/>
                <w:color w:val="000000"/>
                <w:szCs w:val="21"/>
              </w:rPr>
            </w:pPr>
            <w:r w:rsidRPr="00B34326">
              <w:rPr>
                <w:rFonts w:ascii="黑体" w:eastAsia="黑体" w:hAnsi="宋体" w:cs="宋体" w:hint="eastAsia"/>
                <w:color w:val="000000"/>
                <w:sz w:val="22"/>
                <w:szCs w:val="21"/>
              </w:rPr>
              <w:t>总分</w:t>
            </w:r>
          </w:p>
        </w:tc>
        <w:tc>
          <w:tcPr>
            <w:tcW w:w="584" w:type="dxa"/>
            <w:tcBorders>
              <w:top w:val="nil"/>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100</w:t>
            </w:r>
          </w:p>
        </w:tc>
        <w:tc>
          <w:tcPr>
            <w:tcW w:w="850" w:type="dxa"/>
            <w:tcBorders>
              <w:top w:val="nil"/>
              <w:left w:val="nil"/>
              <w:bottom w:val="single" w:sz="4" w:space="0" w:color="auto"/>
              <w:right w:val="single" w:sz="4" w:space="0" w:color="auto"/>
            </w:tcBorders>
            <w:vAlign w:val="center"/>
          </w:tcPr>
          <w:p w:rsidR="0027494B" w:rsidRPr="00E15CC5" w:rsidRDefault="0027494B" w:rsidP="002832A1">
            <w:pPr>
              <w:spacing w:before="156" w:after="156" w:line="240" w:lineRule="exact"/>
              <w:jc w:val="center"/>
              <w:rPr>
                <w:rFonts w:ascii="黑体" w:eastAsia="黑体" w:hAnsi="宋体" w:cs="宋体"/>
                <w:sz w:val="18"/>
                <w:szCs w:val="18"/>
                <w:lang w:eastAsia="zh-CN"/>
              </w:rPr>
            </w:pPr>
            <w:r w:rsidRPr="00E15CC5">
              <w:rPr>
                <w:rFonts w:ascii="黑体" w:eastAsia="黑体" w:hAnsi="宋体" w:cs="宋体" w:hint="eastAsia"/>
                <w:sz w:val="18"/>
                <w:szCs w:val="18"/>
                <w:lang w:eastAsia="zh-CN"/>
              </w:rPr>
              <w:t>91.</w:t>
            </w:r>
            <w:r w:rsidR="002832A1">
              <w:rPr>
                <w:rFonts w:ascii="黑体" w:eastAsia="黑体" w:hAnsi="宋体" w:cs="宋体" w:hint="eastAsia"/>
                <w:sz w:val="18"/>
                <w:szCs w:val="18"/>
                <w:lang w:eastAsia="zh-CN"/>
              </w:rPr>
              <w:t>2</w:t>
            </w:r>
            <w:r>
              <w:rPr>
                <w:rFonts w:ascii="黑体" w:eastAsia="黑体" w:hAnsi="宋体" w:cs="宋体" w:hint="eastAsia"/>
                <w:sz w:val="18"/>
                <w:szCs w:val="18"/>
                <w:lang w:eastAsia="zh-CN"/>
              </w:rPr>
              <w:t>5</w:t>
            </w:r>
          </w:p>
        </w:tc>
        <w:tc>
          <w:tcPr>
            <w:tcW w:w="1743" w:type="dxa"/>
            <w:tcBorders>
              <w:top w:val="single" w:sz="4" w:space="0" w:color="auto"/>
              <w:left w:val="nil"/>
              <w:bottom w:val="single" w:sz="4" w:space="0" w:color="auto"/>
              <w:right w:val="single" w:sz="4" w:space="0" w:color="auto"/>
            </w:tcBorders>
            <w:vAlign w:val="center"/>
          </w:tcPr>
          <w:p w:rsidR="0027494B" w:rsidRPr="00E15CC5" w:rsidRDefault="0027494B" w:rsidP="00DE5E9A">
            <w:pPr>
              <w:spacing w:before="156" w:after="156" w:line="240" w:lineRule="exact"/>
              <w:jc w:val="center"/>
              <w:rPr>
                <w:rFonts w:ascii="黑体" w:eastAsia="黑体" w:hAnsi="宋体" w:cs="宋体"/>
                <w:sz w:val="18"/>
                <w:szCs w:val="18"/>
                <w:lang w:eastAsia="zh-CN"/>
              </w:rPr>
            </w:pPr>
          </w:p>
        </w:tc>
      </w:tr>
    </w:tbl>
    <w:p w:rsidR="006842F6" w:rsidRPr="00AB3F0F" w:rsidRDefault="006842F6" w:rsidP="00054EC2">
      <w:pPr>
        <w:pStyle w:val="20"/>
        <w:widowControl w:val="0"/>
        <w:spacing w:before="156" w:after="156" w:line="560" w:lineRule="exact"/>
        <w:ind w:firstLineChars="200" w:firstLine="643"/>
        <w:jc w:val="both"/>
        <w:outlineLvl w:val="2"/>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（二）主要结论</w:t>
      </w:r>
    </w:p>
    <w:p w:rsidR="006842F6" w:rsidRPr="00054EC2" w:rsidRDefault="006842F6" w:rsidP="00054EC2">
      <w:pPr>
        <w:spacing w:before="156" w:after="156" w:line="560" w:lineRule="exact"/>
        <w:ind w:firstLineChars="200" w:firstLine="64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在被评价项目相关资料真实、可靠的基础上，经实地验看项目实施成果和听取项目实施效果，评价小组认为我会2019年劳模疗休养</w:t>
      </w:r>
      <w:r w:rsidR="00614613" w:rsidRPr="00054EC2">
        <w:rPr>
          <w:rFonts w:ascii="仿宋_GB2312" w:hAnsi="仿宋_GB2312" w:cs="仿宋_GB2312" w:hint="eastAsia"/>
          <w:kern w:val="2"/>
          <w:sz w:val="32"/>
          <w:szCs w:val="32"/>
          <w:lang w:eastAsia="zh-CN"/>
        </w:rPr>
        <w:t>经费</w:t>
      </w:r>
      <w:r w:rsidRPr="00054EC2">
        <w:rPr>
          <w:rFonts w:ascii="仿宋_GB2312" w:hAnsi="仿宋_GB2312" w:cs="仿宋_GB2312" w:hint="eastAsia"/>
          <w:kern w:val="2"/>
          <w:sz w:val="32"/>
          <w:szCs w:val="32"/>
          <w:lang w:eastAsia="zh-CN"/>
        </w:rPr>
        <w:t>项目较好地完成了绩效目标任务，离既定的目标还有一定的距离，经对项目绩效指标评分得分为91.25分，绩效等级为优。</w:t>
      </w:r>
    </w:p>
    <w:p w:rsidR="006842F6" w:rsidRDefault="006842F6" w:rsidP="00054EC2">
      <w:pPr>
        <w:spacing w:before="156" w:after="156" w:line="560" w:lineRule="exact"/>
        <w:ind w:left="640"/>
        <w:jc w:val="both"/>
        <w:rPr>
          <w:rFonts w:ascii="黑体" w:eastAsia="黑体" w:hAnsi="黑体"/>
          <w:b/>
          <w:kern w:val="2"/>
          <w:sz w:val="30"/>
          <w:szCs w:val="30"/>
          <w:lang w:eastAsia="zh-CN"/>
        </w:rPr>
      </w:pPr>
      <w:r w:rsidRPr="00704F5A">
        <w:rPr>
          <w:rFonts w:ascii="黑体" w:eastAsia="黑体" w:hAnsi="黑体" w:hint="eastAsia"/>
          <w:b/>
          <w:kern w:val="2"/>
          <w:sz w:val="30"/>
          <w:szCs w:val="30"/>
          <w:lang w:eastAsia="zh-CN"/>
        </w:rPr>
        <w:t>四、绩效评价分析</w:t>
      </w:r>
    </w:p>
    <w:p w:rsidR="006842F6" w:rsidRPr="00AB3F0F" w:rsidRDefault="006842F6" w:rsidP="00054EC2">
      <w:pPr>
        <w:spacing w:before="156" w:after="156" w:line="56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（一）项目资金执行情况（10分）</w:t>
      </w:r>
    </w:p>
    <w:p w:rsidR="006842F6" w:rsidRPr="00054EC2" w:rsidRDefault="006842F6"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资金落实主要考查资金拨付到最终实施单位的执行情况。预算资金执行率＝（下拨至项目最终用款单位的资金额度/项目年度预算安排资金）*100%。</w:t>
      </w:r>
    </w:p>
    <w:p w:rsidR="006842F6" w:rsidRPr="00054EC2" w:rsidRDefault="006842F6" w:rsidP="00054EC2">
      <w:pPr>
        <w:spacing w:before="156" w:after="156" w:line="560" w:lineRule="exact"/>
        <w:ind w:firstLineChars="200" w:firstLine="640"/>
        <w:jc w:val="both"/>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预算资金执行率=</w:t>
      </w:r>
      <w:r>
        <w:rPr>
          <w:rFonts w:ascii="仿宋_GB2312" w:hAnsi="仿宋_GB2312" w:cs="仿宋_GB2312" w:hint="eastAsia"/>
          <w:kern w:val="2"/>
          <w:sz w:val="32"/>
          <w:szCs w:val="32"/>
          <w:lang w:eastAsia="zh-CN"/>
        </w:rPr>
        <w:t>60/61.55</w:t>
      </w:r>
      <w:r w:rsidRPr="00054EC2">
        <w:rPr>
          <w:rFonts w:ascii="仿宋_GB2312" w:hAnsi="仿宋_GB2312" w:cs="仿宋_GB2312" w:hint="eastAsia"/>
          <w:kern w:val="2"/>
          <w:sz w:val="32"/>
          <w:szCs w:val="32"/>
          <w:lang w:eastAsia="zh-CN"/>
        </w:rPr>
        <w:t>=</w:t>
      </w:r>
      <w:r>
        <w:rPr>
          <w:rFonts w:ascii="仿宋_GB2312" w:hAnsi="仿宋_GB2312" w:cs="仿宋_GB2312" w:hint="eastAsia"/>
          <w:kern w:val="2"/>
          <w:sz w:val="32"/>
          <w:szCs w:val="32"/>
          <w:lang w:eastAsia="zh-CN"/>
        </w:rPr>
        <w:t>97.48%</w:t>
      </w:r>
    </w:p>
    <w:p w:rsidR="006842F6" w:rsidRPr="00054EC2" w:rsidRDefault="006842F6"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说明 ：“60”系下拨至项目最终用款单位的资金额度，“61.55”系项目年度预算安排资金。</w:t>
      </w:r>
    </w:p>
    <w:p w:rsidR="006842F6" w:rsidRPr="00054EC2" w:rsidRDefault="006842F6" w:rsidP="00054EC2">
      <w:pPr>
        <w:spacing w:before="156" w:after="156" w:line="560" w:lineRule="exact"/>
        <w:ind w:firstLineChars="200" w:firstLine="64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lastRenderedPageBreak/>
        <w:t>按照项目绩效评分标准“超出100%±1%范围，每增加或降低1%扣0.1分，扣完为止”,该项目指标应得9.75分。</w:t>
      </w:r>
    </w:p>
    <w:p w:rsidR="00783571" w:rsidRDefault="00ED2D17" w:rsidP="00EB0229">
      <w:pPr>
        <w:spacing w:before="156" w:after="156" w:line="560" w:lineRule="exact"/>
        <w:ind w:firstLineChars="98" w:firstLine="314"/>
        <w:rPr>
          <w:rFonts w:ascii="楷体_GB2312" w:eastAsia="楷体_GB2312" w:hAnsi="仿宋_GB2312" w:cs="仿宋_GB2312"/>
          <w:b/>
          <w:sz w:val="32"/>
          <w:szCs w:val="32"/>
        </w:rPr>
      </w:pPr>
      <w:r>
        <w:rPr>
          <w:rFonts w:ascii="楷体_GB2312" w:eastAsia="楷体_GB2312" w:hAnsi="仿宋_GB2312" w:cs="仿宋_GB2312" w:hint="eastAsia"/>
          <w:b/>
          <w:sz w:val="32"/>
          <w:szCs w:val="32"/>
        </w:rPr>
        <w:t>（二）项目</w:t>
      </w:r>
      <w:r w:rsidR="006842F6" w:rsidRPr="00AB3F0F">
        <w:rPr>
          <w:rFonts w:ascii="楷体" w:eastAsia="楷体" w:hAnsi="楷体" w:hint="eastAsia"/>
          <w:b/>
          <w:kern w:val="2"/>
          <w:sz w:val="32"/>
          <w:szCs w:val="28"/>
          <w:lang w:eastAsia="zh-CN"/>
        </w:rPr>
        <w:t>产出指标（50分）</w:t>
      </w:r>
    </w:p>
    <w:p w:rsidR="00783571" w:rsidRPr="009E1D9C" w:rsidRDefault="00ED2D17" w:rsidP="009E1D9C">
      <w:pPr>
        <w:spacing w:before="156" w:after="156" w:line="560" w:lineRule="exact"/>
        <w:ind w:firstLineChars="147" w:firstLine="470"/>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1.</w:t>
      </w:r>
      <w:r w:rsidRPr="00054EC2">
        <w:rPr>
          <w:rFonts w:ascii="仿宋_GB2312" w:hAnsi="仿宋_GB2312" w:cs="仿宋_GB2312" w:hint="eastAsia"/>
          <w:kern w:val="2"/>
          <w:sz w:val="32"/>
          <w:szCs w:val="32"/>
          <w:lang w:eastAsia="zh-CN"/>
        </w:rPr>
        <w:t>产出数量：按照年初计划的人数</w:t>
      </w:r>
      <w:r w:rsidR="00596ED7" w:rsidRPr="00054EC2">
        <w:rPr>
          <w:rFonts w:ascii="仿宋_GB2312" w:hAnsi="仿宋_GB2312" w:cs="仿宋_GB2312" w:hint="eastAsia"/>
          <w:kern w:val="2"/>
          <w:sz w:val="32"/>
          <w:szCs w:val="32"/>
          <w:lang w:eastAsia="zh-CN"/>
        </w:rPr>
        <w:t>185人安排了疗休养活动</w:t>
      </w:r>
      <w:r w:rsidRPr="00054EC2">
        <w:rPr>
          <w:rFonts w:ascii="仿宋_GB2312" w:hAnsi="仿宋_GB2312" w:cs="仿宋_GB2312" w:hint="eastAsia"/>
          <w:kern w:val="2"/>
          <w:sz w:val="32"/>
          <w:szCs w:val="32"/>
          <w:lang w:eastAsia="zh-CN"/>
        </w:rPr>
        <w:t>，得2</w:t>
      </w:r>
      <w:r w:rsidR="006842F6" w:rsidRPr="00054EC2">
        <w:rPr>
          <w:rFonts w:ascii="仿宋_GB2312" w:hAnsi="仿宋_GB2312" w:cs="仿宋_GB2312" w:hint="eastAsia"/>
          <w:kern w:val="2"/>
          <w:sz w:val="32"/>
          <w:szCs w:val="32"/>
          <w:lang w:eastAsia="zh-CN"/>
        </w:rPr>
        <w:t>0</w:t>
      </w:r>
      <w:r w:rsidRPr="00054EC2">
        <w:rPr>
          <w:rFonts w:ascii="仿宋_GB2312" w:hAnsi="仿宋_GB2312" w:cs="仿宋_GB2312" w:hint="eastAsia"/>
          <w:kern w:val="2"/>
          <w:sz w:val="32"/>
          <w:szCs w:val="32"/>
          <w:lang w:eastAsia="zh-CN"/>
        </w:rPr>
        <w:t>分；</w:t>
      </w:r>
    </w:p>
    <w:p w:rsidR="00783571" w:rsidRPr="00054EC2" w:rsidRDefault="00ED2D17" w:rsidP="009E1D9C">
      <w:pPr>
        <w:spacing w:before="156" w:after="156" w:line="560" w:lineRule="exact"/>
        <w:ind w:firstLineChars="147" w:firstLine="470"/>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2.</w:t>
      </w:r>
      <w:r w:rsidRPr="00054EC2">
        <w:rPr>
          <w:rFonts w:ascii="仿宋_GB2312" w:hAnsi="仿宋_GB2312" w:cs="仿宋_GB2312" w:hint="eastAsia"/>
          <w:kern w:val="2"/>
          <w:sz w:val="32"/>
          <w:szCs w:val="32"/>
          <w:lang w:eastAsia="zh-CN"/>
        </w:rPr>
        <w:t>产出质量：</w:t>
      </w:r>
      <w:r w:rsidR="006842F6" w:rsidRPr="00054EC2">
        <w:rPr>
          <w:rFonts w:ascii="仿宋_GB2312" w:hAnsi="仿宋_GB2312" w:cs="仿宋_GB2312" w:hint="eastAsia"/>
          <w:kern w:val="2"/>
          <w:sz w:val="32"/>
          <w:szCs w:val="32"/>
          <w:lang w:eastAsia="zh-CN"/>
        </w:rPr>
        <w:t>参加对象均符合市级以上劳模和市级以上五一劳动奖章获得者(其中市级以上劳模不少于60%)，得10分；活动优先安排生产一线特别是生活工作条件艰苦、劳动强度较大、近五年来没有参加过市总休养活动的劳模，同时为每一批次配备一名保健医生</w:t>
      </w:r>
      <w:r w:rsidRPr="00054EC2">
        <w:rPr>
          <w:rFonts w:ascii="仿宋_GB2312" w:hAnsi="仿宋_GB2312" w:cs="仿宋_GB2312" w:hint="eastAsia"/>
          <w:kern w:val="2"/>
          <w:sz w:val="32"/>
          <w:szCs w:val="32"/>
          <w:lang w:eastAsia="zh-CN"/>
        </w:rPr>
        <w:t>，得</w:t>
      </w:r>
      <w:r w:rsidR="001005F0" w:rsidRPr="00054EC2">
        <w:rPr>
          <w:rFonts w:ascii="仿宋_GB2312" w:hAnsi="仿宋_GB2312" w:cs="仿宋_GB2312" w:hint="eastAsia"/>
          <w:kern w:val="2"/>
          <w:sz w:val="32"/>
          <w:szCs w:val="32"/>
          <w:lang w:eastAsia="zh-CN"/>
        </w:rPr>
        <w:t>5</w:t>
      </w:r>
      <w:r w:rsidRPr="00054EC2">
        <w:rPr>
          <w:rFonts w:ascii="仿宋_GB2312" w:hAnsi="仿宋_GB2312" w:cs="仿宋_GB2312" w:hint="eastAsia"/>
          <w:kern w:val="2"/>
          <w:sz w:val="32"/>
          <w:szCs w:val="32"/>
          <w:lang w:eastAsia="zh-CN"/>
        </w:rPr>
        <w:t>分</w:t>
      </w:r>
      <w:r w:rsidR="001005F0" w:rsidRPr="00054EC2">
        <w:rPr>
          <w:rFonts w:ascii="仿宋_GB2312" w:hAnsi="仿宋_GB2312" w:cs="仿宋_GB2312" w:hint="eastAsia"/>
          <w:kern w:val="2"/>
          <w:sz w:val="32"/>
          <w:szCs w:val="32"/>
          <w:lang w:eastAsia="zh-CN"/>
        </w:rPr>
        <w:t>；共得15分</w:t>
      </w:r>
      <w:r w:rsidRPr="00054EC2">
        <w:rPr>
          <w:rFonts w:ascii="仿宋_GB2312" w:hAnsi="仿宋_GB2312" w:cs="仿宋_GB2312" w:hint="eastAsia"/>
          <w:kern w:val="2"/>
          <w:sz w:val="32"/>
          <w:szCs w:val="32"/>
          <w:lang w:eastAsia="zh-CN"/>
        </w:rPr>
        <w:t>；</w:t>
      </w:r>
    </w:p>
    <w:p w:rsidR="00783571" w:rsidRPr="00054EC2" w:rsidRDefault="00ED2D17" w:rsidP="009E1D9C">
      <w:pPr>
        <w:spacing w:before="156" w:after="156" w:line="560" w:lineRule="exact"/>
        <w:ind w:firstLineChars="147" w:firstLine="470"/>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3.</w:t>
      </w:r>
      <w:r w:rsidRPr="00054EC2">
        <w:rPr>
          <w:rFonts w:ascii="仿宋_GB2312" w:hAnsi="仿宋_GB2312" w:cs="仿宋_GB2312" w:hint="eastAsia"/>
          <w:kern w:val="2"/>
          <w:sz w:val="32"/>
          <w:szCs w:val="32"/>
          <w:lang w:eastAsia="zh-CN"/>
        </w:rPr>
        <w:t>产出时效：201</w:t>
      </w:r>
      <w:r w:rsidR="001005F0" w:rsidRPr="00054EC2">
        <w:rPr>
          <w:rFonts w:ascii="仿宋_GB2312" w:hAnsi="仿宋_GB2312" w:cs="仿宋_GB2312" w:hint="eastAsia"/>
          <w:kern w:val="2"/>
          <w:sz w:val="32"/>
          <w:szCs w:val="32"/>
          <w:lang w:eastAsia="zh-CN"/>
        </w:rPr>
        <w:t>9</w:t>
      </w:r>
      <w:r w:rsidRPr="00054EC2">
        <w:rPr>
          <w:rFonts w:ascii="仿宋_GB2312" w:hAnsi="仿宋_GB2312" w:cs="仿宋_GB2312" w:hint="eastAsia"/>
          <w:kern w:val="2"/>
          <w:sz w:val="32"/>
          <w:szCs w:val="32"/>
          <w:lang w:eastAsia="zh-CN"/>
        </w:rPr>
        <w:t>年1</w:t>
      </w:r>
      <w:r w:rsidR="001005F0" w:rsidRPr="00054EC2">
        <w:rPr>
          <w:rFonts w:ascii="仿宋_GB2312" w:hAnsi="仿宋_GB2312" w:cs="仿宋_GB2312" w:hint="eastAsia"/>
          <w:kern w:val="2"/>
          <w:sz w:val="32"/>
          <w:szCs w:val="32"/>
          <w:lang w:eastAsia="zh-CN"/>
        </w:rPr>
        <w:t>1</w:t>
      </w:r>
      <w:r w:rsidRPr="00054EC2">
        <w:rPr>
          <w:rFonts w:ascii="仿宋_GB2312" w:hAnsi="仿宋_GB2312" w:cs="仿宋_GB2312" w:hint="eastAsia"/>
          <w:kern w:val="2"/>
          <w:sz w:val="32"/>
          <w:szCs w:val="32"/>
          <w:lang w:eastAsia="zh-CN"/>
        </w:rPr>
        <w:t>月底之前完成了既定了的6批次劳模疗休养工作，得5分；</w:t>
      </w:r>
    </w:p>
    <w:p w:rsidR="00783571" w:rsidRPr="00054EC2" w:rsidRDefault="00ED2D17" w:rsidP="009E1D9C">
      <w:pPr>
        <w:spacing w:before="156" w:after="156" w:line="560" w:lineRule="exact"/>
        <w:ind w:firstLineChars="147" w:firstLine="470"/>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4.</w:t>
      </w:r>
      <w:r w:rsidRPr="00054EC2">
        <w:rPr>
          <w:rFonts w:ascii="仿宋_GB2312" w:hAnsi="仿宋_GB2312" w:cs="仿宋_GB2312" w:hint="eastAsia"/>
          <w:kern w:val="2"/>
          <w:sz w:val="32"/>
          <w:szCs w:val="32"/>
          <w:lang w:eastAsia="zh-CN"/>
        </w:rPr>
        <w:t>产出成本：资金控制在预算内，得</w:t>
      </w:r>
      <w:r w:rsidR="001005F0" w:rsidRPr="00054EC2">
        <w:rPr>
          <w:rFonts w:ascii="仿宋_GB2312" w:hAnsi="仿宋_GB2312" w:cs="仿宋_GB2312" w:hint="eastAsia"/>
          <w:kern w:val="2"/>
          <w:sz w:val="32"/>
          <w:szCs w:val="32"/>
          <w:lang w:eastAsia="zh-CN"/>
        </w:rPr>
        <w:t>10</w:t>
      </w:r>
      <w:r w:rsidRPr="00054EC2">
        <w:rPr>
          <w:rFonts w:ascii="仿宋_GB2312" w:hAnsi="仿宋_GB2312" w:cs="仿宋_GB2312" w:hint="eastAsia"/>
          <w:kern w:val="2"/>
          <w:sz w:val="32"/>
          <w:szCs w:val="32"/>
          <w:lang w:eastAsia="zh-CN"/>
        </w:rPr>
        <w:t>分。</w:t>
      </w:r>
    </w:p>
    <w:p w:rsidR="00783571" w:rsidRDefault="00ED2D17" w:rsidP="00EB0229">
      <w:pPr>
        <w:spacing w:before="156" w:after="156" w:line="560" w:lineRule="exact"/>
        <w:ind w:firstLineChars="98" w:firstLine="314"/>
        <w:rPr>
          <w:rFonts w:ascii="楷体_GB2312" w:eastAsia="楷体_GB2312" w:hAnsi="仿宋_GB2312" w:cs="仿宋_GB2312"/>
          <w:b/>
          <w:sz w:val="32"/>
          <w:szCs w:val="32"/>
        </w:rPr>
      </w:pPr>
      <w:r>
        <w:rPr>
          <w:rFonts w:ascii="楷体_GB2312" w:eastAsia="楷体_GB2312" w:hAnsi="仿宋_GB2312" w:cs="仿宋_GB2312" w:hint="eastAsia"/>
          <w:b/>
          <w:sz w:val="32"/>
          <w:szCs w:val="32"/>
        </w:rPr>
        <w:t>（</w:t>
      </w:r>
      <w:r w:rsidR="001005F0">
        <w:rPr>
          <w:rFonts w:ascii="楷体_GB2312" w:eastAsia="楷体_GB2312" w:hAnsi="仿宋_GB2312" w:cs="仿宋_GB2312" w:hint="eastAsia"/>
          <w:b/>
          <w:sz w:val="32"/>
          <w:szCs w:val="32"/>
          <w:lang w:eastAsia="zh-CN"/>
        </w:rPr>
        <w:t>三</w:t>
      </w:r>
      <w:r>
        <w:rPr>
          <w:rFonts w:ascii="楷体_GB2312" w:eastAsia="楷体_GB2312" w:hAnsi="仿宋_GB2312" w:cs="仿宋_GB2312" w:hint="eastAsia"/>
          <w:b/>
          <w:sz w:val="32"/>
          <w:szCs w:val="32"/>
        </w:rPr>
        <w:t>）项目效果指标</w:t>
      </w:r>
      <w:r>
        <w:rPr>
          <w:rFonts w:ascii="楷体_GB2312" w:eastAsia="楷体_GB2312" w:hAnsi="仿宋_GB2312" w:cs="仿宋_GB2312" w:hint="eastAsia"/>
          <w:b/>
          <w:sz w:val="32"/>
          <w:szCs w:val="32"/>
          <w:lang w:eastAsia="zh-CN"/>
        </w:rPr>
        <w:t>（</w:t>
      </w:r>
      <w:r w:rsidR="001005F0">
        <w:rPr>
          <w:rFonts w:ascii="楷体_GB2312" w:eastAsia="楷体_GB2312" w:hAnsi="仿宋_GB2312" w:cs="仿宋_GB2312" w:hint="eastAsia"/>
          <w:b/>
          <w:sz w:val="32"/>
          <w:szCs w:val="32"/>
          <w:lang w:eastAsia="zh-CN"/>
        </w:rPr>
        <w:t>30</w:t>
      </w:r>
      <w:r>
        <w:rPr>
          <w:rFonts w:ascii="楷体_GB2312" w:eastAsia="楷体_GB2312" w:hAnsi="仿宋_GB2312" w:cs="仿宋_GB2312" w:hint="eastAsia"/>
          <w:b/>
          <w:sz w:val="32"/>
          <w:szCs w:val="32"/>
          <w:lang w:eastAsia="zh-CN"/>
        </w:rPr>
        <w:t>分）</w:t>
      </w:r>
    </w:p>
    <w:p w:rsidR="00783571" w:rsidRPr="00054EC2" w:rsidRDefault="00ED2D17" w:rsidP="009E1D9C">
      <w:pPr>
        <w:spacing w:before="156" w:after="156" w:line="560" w:lineRule="exact"/>
        <w:ind w:firstLineChars="196" w:firstLine="627"/>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1.</w:t>
      </w:r>
      <w:r w:rsidRPr="00054EC2">
        <w:rPr>
          <w:rFonts w:ascii="仿宋_GB2312" w:hAnsi="仿宋_GB2312" w:cs="仿宋_GB2312" w:hint="eastAsia"/>
          <w:kern w:val="2"/>
          <w:sz w:val="32"/>
          <w:szCs w:val="32"/>
          <w:lang w:eastAsia="zh-CN"/>
        </w:rPr>
        <w:t>社会效益指标：通过组织劳模疗休养，把党和政府及工会组织对劳模的关怀和关心传达到位，并在社会上营造了向劳模学习、向劳模致敬的良好氛围。充分发挥劳模在人民群众之中的特殊影响力、凝聚力和感召力，带动广大职工群众主动把自身命运与南昌发展紧密联系起来，把个人利益与企业发展紧密结合起来，积极投身改革开放的各个领域，推动全市经济社会又好又快发展。但是本次活动未及时在门户网、微信公众号等平台上进行广泛宣传，可能影响活动效果，扣</w:t>
      </w:r>
      <w:r w:rsidR="001005F0" w:rsidRPr="00054EC2">
        <w:rPr>
          <w:rFonts w:ascii="仿宋_GB2312" w:hAnsi="仿宋_GB2312" w:cs="仿宋_GB2312" w:hint="eastAsia"/>
          <w:kern w:val="2"/>
          <w:sz w:val="32"/>
          <w:szCs w:val="32"/>
          <w:lang w:eastAsia="zh-CN"/>
        </w:rPr>
        <w:t>5</w:t>
      </w:r>
      <w:r w:rsidRPr="00054EC2">
        <w:rPr>
          <w:rFonts w:ascii="仿宋_GB2312" w:hAnsi="仿宋_GB2312" w:cs="仿宋_GB2312" w:hint="eastAsia"/>
          <w:kern w:val="2"/>
          <w:sz w:val="32"/>
          <w:szCs w:val="32"/>
          <w:lang w:eastAsia="zh-CN"/>
        </w:rPr>
        <w:t>分，得</w:t>
      </w:r>
      <w:r w:rsidR="001005F0" w:rsidRPr="00054EC2">
        <w:rPr>
          <w:rFonts w:ascii="仿宋_GB2312" w:hAnsi="仿宋_GB2312" w:cs="仿宋_GB2312" w:hint="eastAsia"/>
          <w:kern w:val="2"/>
          <w:sz w:val="32"/>
          <w:szCs w:val="32"/>
          <w:lang w:eastAsia="zh-CN"/>
        </w:rPr>
        <w:t>15</w:t>
      </w:r>
      <w:r w:rsidRPr="00054EC2">
        <w:rPr>
          <w:rFonts w:ascii="仿宋_GB2312" w:hAnsi="仿宋_GB2312" w:cs="仿宋_GB2312" w:hint="eastAsia"/>
          <w:kern w:val="2"/>
          <w:sz w:val="32"/>
          <w:szCs w:val="32"/>
          <w:lang w:eastAsia="zh-CN"/>
        </w:rPr>
        <w:t>分。</w:t>
      </w:r>
    </w:p>
    <w:p w:rsidR="00783571" w:rsidRPr="00054EC2" w:rsidRDefault="00ED2D17" w:rsidP="009E1D9C">
      <w:pPr>
        <w:spacing w:before="156" w:after="156" w:line="560" w:lineRule="exact"/>
        <w:ind w:firstLineChars="196" w:firstLine="627"/>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lastRenderedPageBreak/>
        <w:t>2.</w:t>
      </w:r>
      <w:r w:rsidRPr="00054EC2">
        <w:rPr>
          <w:rFonts w:ascii="仿宋_GB2312" w:hAnsi="仿宋_GB2312" w:cs="仿宋_GB2312" w:hint="eastAsia"/>
          <w:kern w:val="2"/>
          <w:sz w:val="32"/>
          <w:szCs w:val="32"/>
          <w:lang w:eastAsia="zh-CN"/>
        </w:rPr>
        <w:t>可持续影响：通过劳模疗休养活动，体现了党和政府及工会组织充分肯定劳模为党和国家事业做出的突出贡献，激励广大劳动群众争做新时代的奋斗者，辛勤劳动、诚实劳动、创造性劳动。并通过此次活动帮助劳模放松身心、交流学习、开拓视野，以更加饱满的热情和良好的状态做出更大的贡献。</w:t>
      </w:r>
      <w:r w:rsidR="001005F0" w:rsidRPr="00054EC2">
        <w:rPr>
          <w:rFonts w:ascii="仿宋_GB2312" w:hAnsi="仿宋_GB2312" w:cs="仿宋_GB2312" w:hint="eastAsia"/>
          <w:kern w:val="2"/>
          <w:sz w:val="32"/>
          <w:szCs w:val="32"/>
          <w:lang w:eastAsia="zh-CN"/>
        </w:rPr>
        <w:t>但影响力还有待进一步加强，扣</w:t>
      </w:r>
      <w:r w:rsidR="00EB0229">
        <w:rPr>
          <w:rFonts w:ascii="仿宋_GB2312" w:hAnsi="仿宋_GB2312" w:cs="仿宋_GB2312" w:hint="eastAsia"/>
          <w:kern w:val="2"/>
          <w:sz w:val="32"/>
          <w:szCs w:val="32"/>
          <w:lang w:eastAsia="zh-CN"/>
        </w:rPr>
        <w:t>3</w:t>
      </w:r>
      <w:r w:rsidR="001005F0" w:rsidRPr="00054EC2">
        <w:rPr>
          <w:rFonts w:ascii="仿宋_GB2312" w:hAnsi="仿宋_GB2312" w:cs="仿宋_GB2312" w:hint="eastAsia"/>
          <w:kern w:val="2"/>
          <w:sz w:val="32"/>
          <w:szCs w:val="32"/>
          <w:lang w:eastAsia="zh-CN"/>
        </w:rPr>
        <w:t>分，</w:t>
      </w:r>
      <w:r w:rsidRPr="00054EC2">
        <w:rPr>
          <w:rFonts w:ascii="仿宋_GB2312" w:hAnsi="仿宋_GB2312" w:cs="仿宋_GB2312" w:hint="eastAsia"/>
          <w:kern w:val="2"/>
          <w:sz w:val="32"/>
          <w:szCs w:val="32"/>
          <w:lang w:eastAsia="zh-CN"/>
        </w:rPr>
        <w:t>得</w:t>
      </w:r>
      <w:r w:rsidR="00EB0229">
        <w:rPr>
          <w:rFonts w:ascii="仿宋_GB2312" w:hAnsi="仿宋_GB2312" w:cs="仿宋_GB2312" w:hint="eastAsia"/>
          <w:kern w:val="2"/>
          <w:sz w:val="32"/>
          <w:szCs w:val="32"/>
          <w:lang w:eastAsia="zh-CN"/>
        </w:rPr>
        <w:t>7</w:t>
      </w:r>
      <w:r w:rsidRPr="00054EC2">
        <w:rPr>
          <w:rFonts w:ascii="仿宋_GB2312" w:hAnsi="仿宋_GB2312" w:cs="仿宋_GB2312" w:hint="eastAsia"/>
          <w:kern w:val="2"/>
          <w:sz w:val="32"/>
          <w:szCs w:val="32"/>
          <w:lang w:eastAsia="zh-CN"/>
        </w:rPr>
        <w:t>分。</w:t>
      </w:r>
    </w:p>
    <w:p w:rsidR="00783571" w:rsidRDefault="00ED2D17" w:rsidP="00EB0229">
      <w:pPr>
        <w:spacing w:before="156" w:after="156" w:line="560" w:lineRule="exact"/>
        <w:ind w:firstLineChars="98" w:firstLine="314"/>
        <w:rPr>
          <w:rFonts w:ascii="楷体_GB2312" w:eastAsia="楷体_GB2312" w:hAnsi="仿宋_GB2312" w:cs="仿宋_GB2312"/>
          <w:b/>
          <w:sz w:val="32"/>
          <w:szCs w:val="32"/>
        </w:rPr>
      </w:pPr>
      <w:r>
        <w:rPr>
          <w:rFonts w:ascii="楷体_GB2312" w:eastAsia="楷体_GB2312" w:hAnsi="仿宋_GB2312" w:cs="仿宋_GB2312" w:hint="eastAsia"/>
          <w:b/>
          <w:sz w:val="32"/>
          <w:szCs w:val="32"/>
        </w:rPr>
        <w:t>（</w:t>
      </w:r>
      <w:r w:rsidR="001005F0">
        <w:rPr>
          <w:rFonts w:ascii="楷体_GB2312" w:eastAsia="楷体_GB2312" w:hAnsi="仿宋_GB2312" w:cs="仿宋_GB2312" w:hint="eastAsia"/>
          <w:b/>
          <w:sz w:val="32"/>
          <w:szCs w:val="32"/>
          <w:lang w:eastAsia="zh-CN"/>
        </w:rPr>
        <w:t>四</w:t>
      </w:r>
      <w:r>
        <w:rPr>
          <w:rFonts w:ascii="楷体_GB2312" w:eastAsia="楷体_GB2312" w:hAnsi="仿宋_GB2312" w:cs="仿宋_GB2312" w:hint="eastAsia"/>
          <w:b/>
          <w:sz w:val="32"/>
          <w:szCs w:val="32"/>
        </w:rPr>
        <w:t>）项目效果指标</w:t>
      </w:r>
      <w:r>
        <w:rPr>
          <w:rFonts w:ascii="楷体_GB2312" w:eastAsia="楷体_GB2312" w:hAnsi="仿宋_GB2312" w:cs="仿宋_GB2312" w:hint="eastAsia"/>
          <w:b/>
          <w:sz w:val="32"/>
          <w:szCs w:val="32"/>
          <w:lang w:eastAsia="zh-CN"/>
        </w:rPr>
        <w:t>（</w:t>
      </w:r>
      <w:r w:rsidR="001005F0">
        <w:rPr>
          <w:rFonts w:ascii="楷体_GB2312" w:eastAsia="楷体_GB2312" w:hAnsi="仿宋_GB2312" w:cs="仿宋_GB2312" w:hint="eastAsia"/>
          <w:b/>
          <w:sz w:val="32"/>
          <w:szCs w:val="32"/>
          <w:lang w:eastAsia="zh-CN"/>
        </w:rPr>
        <w:t>10</w:t>
      </w:r>
      <w:r>
        <w:rPr>
          <w:rFonts w:ascii="楷体_GB2312" w:eastAsia="楷体_GB2312" w:hAnsi="仿宋_GB2312" w:cs="仿宋_GB2312" w:hint="eastAsia"/>
          <w:b/>
          <w:sz w:val="32"/>
          <w:szCs w:val="32"/>
          <w:lang w:eastAsia="zh-CN"/>
        </w:rPr>
        <w:t>分）</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通过问卷调查和电话回访满意度达到9</w:t>
      </w:r>
      <w:r w:rsidR="00EB0229">
        <w:rPr>
          <w:rFonts w:ascii="仿宋_GB2312" w:hAnsi="仿宋_GB2312" w:cs="仿宋_GB2312" w:hint="eastAsia"/>
          <w:kern w:val="2"/>
          <w:sz w:val="32"/>
          <w:szCs w:val="32"/>
          <w:lang w:eastAsia="zh-CN"/>
        </w:rPr>
        <w:t>5</w:t>
      </w:r>
      <w:r w:rsidRPr="00054EC2">
        <w:rPr>
          <w:rFonts w:ascii="仿宋_GB2312" w:hAnsi="仿宋_GB2312" w:cs="仿宋_GB2312" w:hint="eastAsia"/>
          <w:kern w:val="2"/>
          <w:sz w:val="32"/>
          <w:szCs w:val="32"/>
          <w:lang w:eastAsia="zh-CN"/>
        </w:rPr>
        <w:t>%，扣</w:t>
      </w:r>
      <w:r w:rsidR="00EB0229">
        <w:rPr>
          <w:rFonts w:ascii="仿宋_GB2312" w:hAnsi="仿宋_GB2312" w:cs="仿宋_GB2312" w:hint="eastAsia"/>
          <w:kern w:val="2"/>
          <w:sz w:val="32"/>
          <w:szCs w:val="32"/>
          <w:lang w:eastAsia="zh-CN"/>
        </w:rPr>
        <w:t>0.5</w:t>
      </w:r>
      <w:r w:rsidRPr="00054EC2">
        <w:rPr>
          <w:rFonts w:ascii="仿宋_GB2312" w:hAnsi="仿宋_GB2312" w:cs="仿宋_GB2312" w:hint="eastAsia"/>
          <w:kern w:val="2"/>
          <w:sz w:val="32"/>
          <w:szCs w:val="32"/>
          <w:lang w:eastAsia="zh-CN"/>
        </w:rPr>
        <w:t>分，得</w:t>
      </w:r>
      <w:r w:rsidR="00EB0229">
        <w:rPr>
          <w:rFonts w:ascii="仿宋_GB2312" w:hAnsi="仿宋_GB2312" w:cs="仿宋_GB2312" w:hint="eastAsia"/>
          <w:kern w:val="2"/>
          <w:sz w:val="32"/>
          <w:szCs w:val="32"/>
          <w:lang w:eastAsia="zh-CN"/>
        </w:rPr>
        <w:t>9.5</w:t>
      </w:r>
      <w:r w:rsidRPr="00054EC2">
        <w:rPr>
          <w:rFonts w:ascii="仿宋_GB2312" w:hAnsi="仿宋_GB2312" w:cs="仿宋_GB2312" w:hint="eastAsia"/>
          <w:kern w:val="2"/>
          <w:sz w:val="32"/>
          <w:szCs w:val="32"/>
          <w:lang w:eastAsia="zh-CN"/>
        </w:rPr>
        <w:t>分。</w:t>
      </w:r>
    </w:p>
    <w:p w:rsidR="00783571" w:rsidRPr="00054EC2" w:rsidRDefault="00ED2D17" w:rsidP="00054EC2">
      <w:pPr>
        <w:spacing w:before="156" w:after="156" w:line="560" w:lineRule="exact"/>
        <w:ind w:firstLineChars="150" w:firstLine="480"/>
        <w:rPr>
          <w:rFonts w:ascii="仿宋_GB2312" w:hAnsi="仿宋_GB2312" w:cs="仿宋_GB2312"/>
          <w:kern w:val="2"/>
          <w:sz w:val="32"/>
          <w:szCs w:val="32"/>
          <w:lang w:eastAsia="zh-CN"/>
        </w:rPr>
      </w:pPr>
      <w:r w:rsidRPr="00054EC2">
        <w:rPr>
          <w:rFonts w:ascii="仿宋_GB2312" w:hAnsi="仿宋_GB2312" w:cs="仿宋_GB2312" w:hint="eastAsia"/>
          <w:kern w:val="2"/>
          <w:sz w:val="32"/>
          <w:szCs w:val="32"/>
          <w:lang w:eastAsia="zh-CN"/>
        </w:rPr>
        <w:t>项目绩效评价总分91</w:t>
      </w:r>
      <w:r w:rsidR="001005F0" w:rsidRPr="00054EC2">
        <w:rPr>
          <w:rFonts w:ascii="仿宋_GB2312" w:hAnsi="仿宋_GB2312" w:cs="仿宋_GB2312" w:hint="eastAsia"/>
          <w:kern w:val="2"/>
          <w:sz w:val="32"/>
          <w:szCs w:val="32"/>
          <w:lang w:eastAsia="zh-CN"/>
        </w:rPr>
        <w:t>.25</w:t>
      </w:r>
      <w:r w:rsidRPr="00054EC2">
        <w:rPr>
          <w:rFonts w:ascii="仿宋_GB2312" w:hAnsi="仿宋_GB2312" w:cs="仿宋_GB2312" w:hint="eastAsia"/>
          <w:kern w:val="2"/>
          <w:sz w:val="32"/>
          <w:szCs w:val="32"/>
          <w:lang w:eastAsia="zh-CN"/>
        </w:rPr>
        <w:t>分。</w:t>
      </w:r>
    </w:p>
    <w:p w:rsidR="001005F0" w:rsidRPr="00704F5A" w:rsidRDefault="001005F0" w:rsidP="009E1D9C">
      <w:pPr>
        <w:widowControl w:val="0"/>
        <w:spacing w:beforeLines="0" w:afterLines="0" w:line="560" w:lineRule="exact"/>
        <w:ind w:firstLineChars="148" w:firstLine="446"/>
        <w:jc w:val="both"/>
        <w:rPr>
          <w:rFonts w:ascii="黑体" w:eastAsia="黑体" w:hAnsi="黑体"/>
          <w:b/>
          <w:kern w:val="2"/>
          <w:sz w:val="30"/>
          <w:szCs w:val="30"/>
          <w:lang w:eastAsia="zh-CN"/>
        </w:rPr>
      </w:pPr>
      <w:bookmarkStart w:id="2" w:name="_GoBack"/>
      <w:bookmarkEnd w:id="2"/>
      <w:r w:rsidRPr="00704F5A">
        <w:rPr>
          <w:rFonts w:ascii="黑体" w:eastAsia="黑体" w:hAnsi="黑体" w:hint="eastAsia"/>
          <w:b/>
          <w:kern w:val="2"/>
          <w:sz w:val="30"/>
          <w:szCs w:val="30"/>
          <w:lang w:eastAsia="zh-CN"/>
        </w:rPr>
        <w:t>五、项目实施经验及做法、存在的问题和改进措施</w:t>
      </w:r>
    </w:p>
    <w:p w:rsidR="001005F0" w:rsidRPr="00AB3F0F" w:rsidRDefault="001005F0" w:rsidP="00054EC2">
      <w:pPr>
        <w:widowControl w:val="0"/>
        <w:spacing w:beforeLines="0" w:afterLines="0" w:line="560" w:lineRule="exact"/>
        <w:ind w:firstLineChars="200" w:firstLine="643"/>
        <w:jc w:val="both"/>
        <w:rPr>
          <w:rFonts w:ascii="楷体" w:eastAsia="楷体" w:hAnsi="楷体"/>
          <w:b/>
          <w:kern w:val="2"/>
          <w:sz w:val="32"/>
          <w:szCs w:val="28"/>
          <w:lang w:eastAsia="zh-CN"/>
        </w:rPr>
      </w:pPr>
      <w:r w:rsidRPr="00AB3F0F">
        <w:rPr>
          <w:rFonts w:ascii="楷体" w:eastAsia="楷体" w:hAnsi="楷体" w:hint="eastAsia"/>
          <w:b/>
          <w:kern w:val="2"/>
          <w:sz w:val="32"/>
          <w:szCs w:val="28"/>
          <w:lang w:eastAsia="zh-CN"/>
        </w:rPr>
        <w:t>（一）项目主要经验及做法</w:t>
      </w:r>
    </w:p>
    <w:p w:rsidR="001005F0" w:rsidRPr="00054EC2" w:rsidRDefault="001005F0" w:rsidP="009E1D9C">
      <w:pPr>
        <w:spacing w:before="156" w:after="156" w:line="560" w:lineRule="exact"/>
        <w:ind w:firstLineChars="200" w:firstLine="640"/>
        <w:jc w:val="both"/>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1．</w:t>
      </w:r>
      <w:r w:rsidRPr="00054EC2">
        <w:rPr>
          <w:rFonts w:ascii="仿宋_GB2312" w:hAnsi="仿宋_GB2312" w:cs="仿宋_GB2312" w:hint="eastAsia"/>
          <w:kern w:val="2"/>
          <w:sz w:val="32"/>
          <w:szCs w:val="32"/>
          <w:lang w:eastAsia="zh-CN"/>
        </w:rPr>
        <w:t>领导重视是前提</w:t>
      </w:r>
    </w:p>
    <w:p w:rsidR="001005F0" w:rsidRPr="00054EC2" w:rsidRDefault="001005F0" w:rsidP="009E1D9C">
      <w:pPr>
        <w:spacing w:before="156" w:after="156" w:line="560" w:lineRule="exact"/>
        <w:ind w:firstLineChars="200" w:firstLine="640"/>
        <w:jc w:val="both"/>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2．</w:t>
      </w:r>
      <w:r w:rsidRPr="00054EC2">
        <w:rPr>
          <w:rFonts w:ascii="仿宋_GB2312" w:hAnsi="仿宋_GB2312" w:cs="仿宋_GB2312" w:hint="eastAsia"/>
          <w:kern w:val="2"/>
          <w:sz w:val="32"/>
          <w:szCs w:val="32"/>
          <w:lang w:eastAsia="zh-CN"/>
        </w:rPr>
        <w:t>理解文件、明确调整完善指标任务是关键</w:t>
      </w:r>
    </w:p>
    <w:p w:rsidR="001005F0" w:rsidRPr="00054EC2" w:rsidRDefault="001005F0" w:rsidP="009E1D9C">
      <w:pPr>
        <w:spacing w:before="156" w:after="156" w:line="560" w:lineRule="exact"/>
        <w:ind w:firstLineChars="200" w:firstLine="640"/>
        <w:jc w:val="both"/>
        <w:rPr>
          <w:rFonts w:ascii="仿宋_GB2312" w:hAnsi="仿宋_GB2312" w:cs="仿宋_GB2312"/>
          <w:kern w:val="2"/>
          <w:sz w:val="32"/>
          <w:szCs w:val="32"/>
          <w:lang w:eastAsia="zh-CN"/>
        </w:rPr>
      </w:pPr>
      <w:r w:rsidRPr="009E1D9C">
        <w:rPr>
          <w:rFonts w:ascii="仿宋_GB2312" w:hAnsi="仿宋_GB2312" w:cs="仿宋_GB2312" w:hint="eastAsia"/>
          <w:kern w:val="2"/>
          <w:sz w:val="32"/>
          <w:szCs w:val="32"/>
          <w:lang w:eastAsia="zh-CN"/>
        </w:rPr>
        <w:t>3．各</w:t>
      </w:r>
      <w:r w:rsidRPr="00054EC2">
        <w:rPr>
          <w:rFonts w:ascii="仿宋_GB2312" w:hAnsi="仿宋_GB2312" w:cs="仿宋_GB2312" w:hint="eastAsia"/>
          <w:kern w:val="2"/>
          <w:sz w:val="32"/>
          <w:szCs w:val="32"/>
          <w:lang w:eastAsia="zh-CN"/>
        </w:rPr>
        <w:t>相关部门相互协调，征求意见是保证质量的必不可少的环节。</w:t>
      </w:r>
    </w:p>
    <w:p w:rsidR="001005F0" w:rsidRPr="00AB3F0F" w:rsidRDefault="001005F0" w:rsidP="00054EC2">
      <w:pPr>
        <w:pStyle w:val="20"/>
        <w:widowControl w:val="0"/>
        <w:spacing w:before="156" w:after="156" w:line="560" w:lineRule="exact"/>
        <w:ind w:firstLineChars="200" w:firstLine="643"/>
        <w:jc w:val="both"/>
        <w:outlineLvl w:val="1"/>
        <w:rPr>
          <w:rFonts w:ascii="楷体" w:eastAsia="楷体" w:hAnsi="楷体"/>
          <w:bCs w:val="0"/>
          <w:kern w:val="2"/>
          <w:sz w:val="32"/>
          <w:szCs w:val="28"/>
          <w:lang w:eastAsia="zh-CN"/>
        </w:rPr>
      </w:pPr>
      <w:r w:rsidRPr="00AB3F0F">
        <w:rPr>
          <w:rFonts w:ascii="楷体" w:eastAsia="楷体" w:hAnsi="楷体" w:hint="eastAsia"/>
          <w:bCs w:val="0"/>
          <w:kern w:val="2"/>
          <w:sz w:val="32"/>
          <w:szCs w:val="28"/>
          <w:lang w:eastAsia="zh-CN"/>
        </w:rPr>
        <w:t>（二）存在的问题</w:t>
      </w:r>
    </w:p>
    <w:p w:rsidR="001005F0" w:rsidRDefault="001005F0" w:rsidP="00054EC2">
      <w:pPr>
        <w:spacing w:before="156" w:after="156" w:line="560" w:lineRule="exact"/>
        <w:ind w:firstLineChars="200" w:firstLine="640"/>
        <w:rPr>
          <w:rFonts w:ascii="仿宋" w:eastAsia="仿宋" w:hAnsi="仿宋" w:cs="仿宋"/>
          <w:color w:val="000000"/>
          <w:sz w:val="32"/>
          <w:szCs w:val="32"/>
          <w:lang w:eastAsia="zh-CN"/>
        </w:rPr>
      </w:pPr>
      <w:r w:rsidRPr="00576098">
        <w:rPr>
          <w:rFonts w:ascii="仿宋" w:eastAsia="仿宋" w:hAnsi="仿宋" w:cs="仿宋" w:hint="eastAsia"/>
          <w:color w:val="000000"/>
          <w:sz w:val="32"/>
          <w:szCs w:val="32"/>
          <w:lang w:eastAsia="zh-CN"/>
        </w:rPr>
        <w:t xml:space="preserve"> 1.</w:t>
      </w:r>
      <w:r>
        <w:rPr>
          <w:rFonts w:ascii="仿宋" w:eastAsia="仿宋" w:hAnsi="仿宋" w:cs="仿宋" w:hint="eastAsia"/>
          <w:color w:val="000000"/>
          <w:sz w:val="32"/>
          <w:szCs w:val="32"/>
          <w:lang w:eastAsia="zh-CN"/>
        </w:rPr>
        <w:t>对</w:t>
      </w:r>
      <w:r w:rsidRPr="00054EC2">
        <w:rPr>
          <w:rFonts w:ascii="仿宋_GB2312" w:hAnsi="仿宋_GB2312" w:cs="仿宋_GB2312" w:hint="eastAsia"/>
          <w:kern w:val="2"/>
          <w:sz w:val="32"/>
          <w:szCs w:val="32"/>
          <w:lang w:eastAsia="zh-CN"/>
        </w:rPr>
        <w:t>项目实施进度的监管需要进一步加强</w:t>
      </w:r>
      <w:r>
        <w:rPr>
          <w:rFonts w:ascii="仿宋" w:eastAsia="仿宋" w:hAnsi="仿宋" w:cs="仿宋" w:hint="eastAsia"/>
          <w:color w:val="000000"/>
          <w:sz w:val="32"/>
          <w:szCs w:val="32"/>
          <w:lang w:eastAsia="zh-CN"/>
        </w:rPr>
        <w:t>；</w:t>
      </w:r>
    </w:p>
    <w:p w:rsidR="001005F0" w:rsidRPr="00054EC2" w:rsidRDefault="001005F0" w:rsidP="00054EC2">
      <w:pPr>
        <w:tabs>
          <w:tab w:val="left" w:pos="1190"/>
        </w:tabs>
        <w:spacing w:before="156" w:after="156" w:line="560" w:lineRule="exact"/>
        <w:ind w:firstLineChars="250" w:firstLine="800"/>
        <w:rPr>
          <w:rFonts w:ascii="仿宋_GB2312" w:hAnsi="仿宋_GB2312" w:cs="仿宋_GB2312"/>
          <w:kern w:val="2"/>
          <w:sz w:val="32"/>
          <w:szCs w:val="32"/>
          <w:lang w:eastAsia="zh-CN"/>
        </w:rPr>
      </w:pPr>
      <w:r>
        <w:rPr>
          <w:rFonts w:ascii="仿宋" w:eastAsia="仿宋" w:hAnsi="仿宋" w:cs="仿宋" w:hint="eastAsia"/>
          <w:color w:val="000000"/>
          <w:sz w:val="32"/>
          <w:szCs w:val="32"/>
          <w:lang w:eastAsia="zh-CN"/>
        </w:rPr>
        <w:t>2.</w:t>
      </w:r>
      <w:r>
        <w:rPr>
          <w:rFonts w:ascii="仿宋" w:eastAsia="仿宋" w:hAnsi="仿宋" w:cs="仿宋"/>
          <w:color w:val="000000"/>
          <w:sz w:val="32"/>
          <w:szCs w:val="32"/>
          <w:lang w:eastAsia="zh-CN"/>
        </w:rPr>
        <w:tab/>
      </w:r>
      <w:r w:rsidRPr="00054EC2">
        <w:rPr>
          <w:rFonts w:ascii="仿宋_GB2312" w:hAnsi="仿宋_GB2312" w:cs="仿宋_GB2312" w:hint="eastAsia"/>
          <w:kern w:val="2"/>
          <w:sz w:val="32"/>
          <w:szCs w:val="32"/>
          <w:lang w:eastAsia="zh-CN"/>
        </w:rPr>
        <w:t>对项目资金支出的监管需要进一步加强。</w:t>
      </w:r>
    </w:p>
    <w:p w:rsidR="001005F0" w:rsidRPr="00704F5A" w:rsidRDefault="001005F0" w:rsidP="00054EC2">
      <w:pPr>
        <w:spacing w:before="156" w:after="156" w:line="560" w:lineRule="exact"/>
        <w:ind w:firstLineChars="200" w:firstLine="600"/>
        <w:jc w:val="both"/>
        <w:rPr>
          <w:rFonts w:ascii="黑体" w:eastAsia="黑体" w:hAnsi="黑体"/>
          <w:kern w:val="2"/>
          <w:sz w:val="30"/>
          <w:szCs w:val="30"/>
          <w:lang w:eastAsia="zh-CN"/>
        </w:rPr>
      </w:pPr>
      <w:r w:rsidRPr="00704F5A">
        <w:rPr>
          <w:rFonts w:ascii="黑体" w:eastAsia="黑体" w:hAnsi="黑体" w:hint="eastAsia"/>
          <w:kern w:val="2"/>
          <w:sz w:val="30"/>
          <w:szCs w:val="30"/>
          <w:lang w:eastAsia="zh-CN"/>
        </w:rPr>
        <w:t>六、</w:t>
      </w:r>
      <w:r>
        <w:rPr>
          <w:rFonts w:ascii="黑体" w:eastAsia="黑体" w:hAnsi="黑体" w:hint="eastAsia"/>
          <w:kern w:val="2"/>
          <w:sz w:val="30"/>
          <w:szCs w:val="30"/>
          <w:lang w:eastAsia="zh-CN"/>
        </w:rPr>
        <w:t>有关</w:t>
      </w:r>
      <w:r w:rsidRPr="00704F5A">
        <w:rPr>
          <w:rFonts w:ascii="黑体" w:eastAsia="黑体" w:hAnsi="黑体" w:hint="eastAsia"/>
          <w:kern w:val="2"/>
          <w:sz w:val="30"/>
          <w:szCs w:val="30"/>
          <w:lang w:eastAsia="zh-CN"/>
        </w:rPr>
        <w:t>建议</w:t>
      </w:r>
    </w:p>
    <w:p w:rsidR="001005F0" w:rsidRPr="00054EC2" w:rsidRDefault="001005F0" w:rsidP="00054EC2">
      <w:pPr>
        <w:spacing w:before="156" w:after="156" w:line="560" w:lineRule="exact"/>
        <w:ind w:firstLineChars="200" w:firstLine="640"/>
        <w:jc w:val="both"/>
        <w:rPr>
          <w:rFonts w:ascii="仿宋_GB2312" w:hAnsi="仿宋_GB2312" w:cs="仿宋_GB2312"/>
          <w:kern w:val="2"/>
          <w:sz w:val="32"/>
          <w:szCs w:val="32"/>
          <w:lang w:eastAsia="zh-CN"/>
        </w:rPr>
      </w:pPr>
      <w:r>
        <w:rPr>
          <w:rFonts w:ascii="仿宋_GB2312" w:hAnsi="仿宋" w:cs="仿宋" w:hint="eastAsia"/>
          <w:color w:val="000000"/>
          <w:sz w:val="32"/>
          <w:szCs w:val="32"/>
          <w:lang w:eastAsia="zh-CN"/>
        </w:rPr>
        <w:lastRenderedPageBreak/>
        <w:t>1.加</w:t>
      </w:r>
      <w:r w:rsidRPr="00054EC2">
        <w:rPr>
          <w:rFonts w:ascii="仿宋_GB2312" w:hAnsi="仿宋_GB2312" w:cs="仿宋_GB2312" w:hint="eastAsia"/>
          <w:kern w:val="2"/>
          <w:sz w:val="32"/>
          <w:szCs w:val="32"/>
          <w:lang w:eastAsia="zh-CN"/>
        </w:rPr>
        <w:t>强对项目实施进度的监管，严格按照实施方案推进项目实施进度，</w:t>
      </w:r>
      <w:r w:rsidR="00BC0CA3">
        <w:rPr>
          <w:rFonts w:ascii="仿宋_GB2312" w:hAnsi="仿宋_GB2312" w:cs="仿宋_GB2312" w:hint="eastAsia"/>
          <w:kern w:val="2"/>
          <w:sz w:val="32"/>
          <w:szCs w:val="32"/>
          <w:lang w:eastAsia="zh-CN"/>
        </w:rPr>
        <w:t>及时上报实施进度</w:t>
      </w:r>
      <w:r w:rsidRPr="00054EC2">
        <w:rPr>
          <w:rFonts w:ascii="仿宋_GB2312" w:hAnsi="仿宋_GB2312" w:cs="仿宋_GB2312" w:hint="eastAsia"/>
          <w:kern w:val="2"/>
          <w:sz w:val="32"/>
          <w:szCs w:val="32"/>
          <w:lang w:eastAsia="zh-CN"/>
        </w:rPr>
        <w:t>。</w:t>
      </w:r>
    </w:p>
    <w:p w:rsidR="001005F0" w:rsidRDefault="001005F0" w:rsidP="00054EC2">
      <w:pPr>
        <w:spacing w:before="156" w:after="156" w:line="560" w:lineRule="exact"/>
        <w:ind w:firstLineChars="200" w:firstLine="640"/>
        <w:rPr>
          <w:rFonts w:ascii="仿宋_GB2312" w:hAnsi="仿宋" w:cs="仿宋"/>
          <w:color w:val="000000"/>
          <w:sz w:val="32"/>
          <w:szCs w:val="32"/>
          <w:lang w:eastAsia="zh-CN"/>
        </w:rPr>
      </w:pPr>
      <w:r>
        <w:rPr>
          <w:rFonts w:ascii="仿宋_GB2312" w:hAnsi="仿宋" w:cs="仿宋" w:hint="eastAsia"/>
          <w:color w:val="000000"/>
          <w:sz w:val="32"/>
          <w:szCs w:val="32"/>
          <w:lang w:eastAsia="zh-CN"/>
        </w:rPr>
        <w:t>2.</w:t>
      </w:r>
      <w:r w:rsidRPr="00576098">
        <w:rPr>
          <w:rFonts w:ascii="仿宋" w:eastAsia="仿宋" w:hAnsi="仿宋" w:hint="eastAsia"/>
          <w:szCs w:val="28"/>
        </w:rPr>
        <w:t xml:space="preserve"> </w:t>
      </w:r>
      <w:r w:rsidRPr="00054EC2">
        <w:rPr>
          <w:rFonts w:ascii="仿宋_GB2312" w:hAnsi="仿宋_GB2312" w:cs="仿宋_GB2312" w:hint="eastAsia"/>
          <w:kern w:val="2"/>
          <w:sz w:val="32"/>
          <w:szCs w:val="32"/>
          <w:lang w:eastAsia="zh-CN"/>
        </w:rPr>
        <w:t>加强对项目资金支出的监管，防止项目资金滞留</w:t>
      </w:r>
      <w:r w:rsidR="00BC0CA3">
        <w:rPr>
          <w:rFonts w:ascii="仿宋_GB2312" w:hAnsi="仿宋_GB2312" w:cs="仿宋_GB2312" w:hint="eastAsia"/>
          <w:kern w:val="2"/>
          <w:sz w:val="32"/>
          <w:szCs w:val="32"/>
          <w:lang w:eastAsia="zh-CN"/>
        </w:rPr>
        <w:t>，</w:t>
      </w:r>
      <w:r w:rsidRPr="00054EC2">
        <w:rPr>
          <w:rFonts w:ascii="仿宋_GB2312" w:hAnsi="仿宋_GB2312" w:cs="仿宋_GB2312" w:hint="eastAsia"/>
          <w:kern w:val="2"/>
          <w:sz w:val="32"/>
          <w:szCs w:val="32"/>
          <w:lang w:eastAsia="zh-CN"/>
        </w:rPr>
        <w:t>同时定期跟踪项目资金支出进度。</w:t>
      </w:r>
    </w:p>
    <w:p w:rsidR="001005F0" w:rsidRPr="00EA25EF" w:rsidRDefault="001005F0" w:rsidP="00054EC2">
      <w:pPr>
        <w:spacing w:before="156" w:after="156" w:line="560" w:lineRule="exact"/>
        <w:ind w:firstLineChars="200" w:firstLine="600"/>
        <w:jc w:val="both"/>
        <w:rPr>
          <w:rFonts w:ascii="黑体" w:eastAsia="黑体" w:hAnsi="黑体"/>
          <w:kern w:val="2"/>
          <w:sz w:val="30"/>
          <w:szCs w:val="30"/>
          <w:lang w:eastAsia="zh-CN"/>
        </w:rPr>
      </w:pPr>
      <w:r w:rsidRPr="00EA25EF">
        <w:rPr>
          <w:rFonts w:ascii="黑体" w:eastAsia="黑体" w:hAnsi="黑体" w:hint="eastAsia"/>
          <w:kern w:val="2"/>
          <w:sz w:val="30"/>
          <w:szCs w:val="30"/>
          <w:lang w:eastAsia="zh-CN"/>
        </w:rPr>
        <w:t>七、其他需要说明的问题</w:t>
      </w:r>
    </w:p>
    <w:p w:rsidR="001005F0" w:rsidRDefault="001005F0" w:rsidP="00054EC2">
      <w:pPr>
        <w:spacing w:before="156" w:after="156" w:line="560" w:lineRule="exact"/>
        <w:ind w:firstLineChars="200" w:firstLine="640"/>
        <w:jc w:val="both"/>
        <w:rPr>
          <w:rFonts w:ascii="仿宋_GB2312" w:hAnsi="仿宋" w:cs="仿宋"/>
          <w:color w:val="000000"/>
          <w:sz w:val="32"/>
          <w:szCs w:val="32"/>
          <w:lang w:eastAsia="zh-CN"/>
        </w:rPr>
      </w:pPr>
      <w:r>
        <w:rPr>
          <w:rFonts w:ascii="仿宋_GB2312" w:hAnsi="仿宋" w:cs="仿宋" w:hint="eastAsia"/>
          <w:color w:val="000000"/>
          <w:sz w:val="32"/>
          <w:szCs w:val="32"/>
          <w:lang w:eastAsia="zh-CN"/>
        </w:rPr>
        <w:t>无</w:t>
      </w:r>
    </w:p>
    <w:p w:rsidR="001005F0" w:rsidRDefault="001005F0" w:rsidP="00054EC2">
      <w:pPr>
        <w:spacing w:before="156" w:after="156" w:line="560" w:lineRule="exact"/>
        <w:ind w:firstLineChars="200" w:firstLine="640"/>
        <w:jc w:val="both"/>
        <w:rPr>
          <w:rFonts w:ascii="仿宋_GB2312" w:hAnsi="仿宋" w:cs="仿宋"/>
          <w:color w:val="000000"/>
          <w:sz w:val="32"/>
          <w:szCs w:val="32"/>
          <w:lang w:eastAsia="zh-CN"/>
        </w:rPr>
      </w:pPr>
    </w:p>
    <w:p w:rsidR="001005F0" w:rsidRDefault="001005F0" w:rsidP="00054EC2">
      <w:pPr>
        <w:spacing w:before="156" w:after="156" w:line="560" w:lineRule="exact"/>
        <w:ind w:firstLineChars="200" w:firstLine="640"/>
        <w:jc w:val="both"/>
        <w:rPr>
          <w:rFonts w:ascii="仿宋_GB2312" w:hAnsi="仿宋" w:cs="仿宋"/>
          <w:color w:val="000000"/>
          <w:sz w:val="32"/>
          <w:szCs w:val="32"/>
          <w:lang w:eastAsia="zh-CN"/>
        </w:rPr>
      </w:pPr>
    </w:p>
    <w:p w:rsidR="001005F0" w:rsidRDefault="001005F0" w:rsidP="009E1D9C">
      <w:pPr>
        <w:widowControl w:val="0"/>
        <w:wordWrap w:val="0"/>
        <w:adjustRightInd w:val="0"/>
        <w:snapToGrid w:val="0"/>
        <w:spacing w:before="156" w:after="156" w:line="560" w:lineRule="exact"/>
        <w:ind w:firstLineChars="200" w:firstLine="640"/>
        <w:jc w:val="right"/>
        <w:rPr>
          <w:rFonts w:ascii="仿宋_GB2312" w:hAnsi="仿宋" w:cs="仿宋"/>
          <w:color w:val="000000"/>
          <w:sz w:val="32"/>
          <w:szCs w:val="32"/>
          <w:lang w:eastAsia="zh-CN"/>
        </w:rPr>
      </w:pPr>
      <w:r>
        <w:rPr>
          <w:rFonts w:ascii="仿宋_GB2312" w:hAnsi="仿宋" w:cs="仿宋" w:hint="eastAsia"/>
          <w:color w:val="000000"/>
          <w:sz w:val="32"/>
          <w:szCs w:val="32"/>
          <w:lang w:eastAsia="zh-CN"/>
        </w:rPr>
        <w:t xml:space="preserve">南昌市总工会    </w:t>
      </w:r>
    </w:p>
    <w:p w:rsidR="001005F0" w:rsidRDefault="001005F0" w:rsidP="00054EC2">
      <w:pPr>
        <w:widowControl w:val="0"/>
        <w:adjustRightInd w:val="0"/>
        <w:snapToGrid w:val="0"/>
        <w:spacing w:before="156" w:after="156" w:line="560" w:lineRule="exact"/>
        <w:ind w:firstLineChars="200" w:firstLine="640"/>
        <w:jc w:val="center"/>
        <w:rPr>
          <w:rFonts w:ascii="仿宋_GB2312" w:hAnsi="仿宋" w:cs="仿宋"/>
          <w:color w:val="000000"/>
          <w:sz w:val="32"/>
          <w:szCs w:val="32"/>
          <w:lang w:eastAsia="zh-CN"/>
        </w:rPr>
      </w:pPr>
      <w:r>
        <w:rPr>
          <w:rFonts w:ascii="仿宋_GB2312" w:hAnsi="仿宋" w:cs="仿宋" w:hint="eastAsia"/>
          <w:color w:val="000000"/>
          <w:sz w:val="32"/>
          <w:szCs w:val="32"/>
          <w:lang w:eastAsia="zh-CN"/>
        </w:rPr>
        <w:t xml:space="preserve">                                2020年5月11日</w:t>
      </w:r>
    </w:p>
    <w:p w:rsidR="00783571" w:rsidRDefault="00783571" w:rsidP="001005F0">
      <w:pPr>
        <w:spacing w:before="156" w:after="156"/>
        <w:ind w:firstLineChars="150" w:firstLine="420"/>
      </w:pPr>
    </w:p>
    <w:sectPr w:rsidR="00783571" w:rsidSect="0078357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A7" w:rsidRDefault="000075A7" w:rsidP="00942B2F">
      <w:pPr>
        <w:spacing w:before="120" w:after="120" w:line="240" w:lineRule="auto"/>
      </w:pPr>
      <w:r>
        <w:separator/>
      </w:r>
    </w:p>
  </w:endnote>
  <w:endnote w:type="continuationSeparator" w:id="0">
    <w:p w:rsidR="000075A7" w:rsidRDefault="000075A7" w:rsidP="00942B2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C672EC">
    <w:pPr>
      <w:pStyle w:val="a3"/>
      <w:tabs>
        <w:tab w:val="clear" w:pos="4153"/>
        <w:tab w:val="clear" w:pos="8306"/>
        <w:tab w:val="center" w:pos="4215"/>
        <w:tab w:val="right" w:pos="8312"/>
      </w:tabs>
      <w:spacing w:before="120" w:after="120"/>
      <w:jc w:val="right"/>
      <w:rPr>
        <w:lang w:eastAsia="zh-CN"/>
      </w:rPr>
    </w:pPr>
    <w:r>
      <w:pict>
        <v:shapetype id="_x0000_t202" coordsize="21600,21600" o:spt="202" path="m,l,21600r21600,l21600,xe">
          <v:stroke joinstyle="miter"/>
          <v:path gradientshapeok="t" o:connecttype="rect"/>
        </v:shapetype>
        <v:shape id="_x0000_s1026" type="#_x0000_t202" style="position:absolute;left:0;text-align:left;margin-left:0;margin-top:0;width:4.6pt;height:44.95pt;z-index:251659264;mso-wrap-style:none;mso-position-horizontal:center;mso-position-horizontal-relative:margin" o:gfxdata="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VW+WtAAAAAC&#10;AQAADwAAAAAAAAABACAAAAAiAAAAZHJzL2Rvd25yZXYueG1sUEsBAhQAFAAAAAgAh07iQDpYzX2y&#10;AQAASAMAAA4AAAAAAAAAAQAgAAAAHwEAAGRycy9lMm9Eb2MueG1sUEsFBgAAAAAGAAYAWQEAAEMF&#10;AAAAAA==&#10;" filled="f" stroked="f">
          <v:textbox style="mso-fit-shape-to-text:t" inset="0,0,0,0">
            <w:txbxContent>
              <w:p w:rsidR="00783571" w:rsidRDefault="00C672EC">
                <w:pPr>
                  <w:snapToGrid w:val="0"/>
                  <w:spacing w:before="120" w:after="120"/>
                  <w:rPr>
                    <w:sz w:val="18"/>
                    <w:lang w:eastAsia="zh-CN"/>
                  </w:rPr>
                </w:pPr>
                <w:r>
                  <w:rPr>
                    <w:rFonts w:hint="eastAsia"/>
                    <w:sz w:val="18"/>
                    <w:lang w:eastAsia="zh-CN"/>
                  </w:rPr>
                  <w:fldChar w:fldCharType="begin"/>
                </w:r>
                <w:r w:rsidR="00ED2D17">
                  <w:rPr>
                    <w:rFonts w:hint="eastAsia"/>
                    <w:sz w:val="18"/>
                    <w:lang w:eastAsia="zh-CN"/>
                  </w:rPr>
                  <w:instrText xml:space="preserve"> PAGE  \* MERGEFORMAT </w:instrText>
                </w:r>
                <w:r>
                  <w:rPr>
                    <w:rFonts w:hint="eastAsia"/>
                    <w:sz w:val="18"/>
                    <w:lang w:eastAsia="zh-CN"/>
                  </w:rPr>
                  <w:fldChar w:fldCharType="separate"/>
                </w:r>
                <w:r w:rsidR="00704730">
                  <w:rPr>
                    <w:noProof/>
                    <w:sz w:val="18"/>
                  </w:rPr>
                  <w:t>10</w:t>
                </w:r>
                <w:r>
                  <w:rPr>
                    <w:rFonts w:hint="eastAsia"/>
                    <w:sz w:val="18"/>
                    <w:lang w:eastAsia="zh-CN"/>
                  </w:rPr>
                  <w:fldChar w:fldCharType="end"/>
                </w:r>
              </w:p>
            </w:txbxContent>
          </v:textbox>
          <w10:wrap anchorx="margin"/>
        </v:shape>
      </w:pict>
    </w:r>
    <w:r>
      <w:pict>
        <v:shape id="_x0000_s2049" type="#_x0000_t202" style="position:absolute;left:0;text-align:left;margin-left:0;margin-top:0;width:9.05pt;height:37.65pt;z-index:251658240;mso-wrap-style:none;mso-position-horizontal:center;mso-position-horizontal-relative:margin" o:gfxdata="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bv78G0AAA&#10;AAMBAAAPAAAAAAAAAAEAIAAAACIAAABkcnMvZG93bnJldi54bWxQSwECFAAUAAAACACHTuJAa2oo&#10;LbQBAABJAwAADgAAAAAAAAABACAAAAAfAQAAZHJzL2Uyb0RvYy54bWxQSwUGAAAAAAYABgBZAQAA&#10;RQUAAAAA&#10;" filled="f" stroked="f">
          <v:textbox style="mso-fit-shape-to-text:t" inset="0,0,0,0">
            <w:txbxContent>
              <w:p w:rsidR="00783571" w:rsidRDefault="00783571">
                <w:pPr>
                  <w:spacing w:before="120" w:after="120"/>
                  <w:rPr>
                    <w:lang w:eastAsia="zh-CN"/>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3"/>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A7" w:rsidRDefault="000075A7" w:rsidP="00942B2F">
      <w:pPr>
        <w:spacing w:before="120" w:after="120" w:line="240" w:lineRule="auto"/>
      </w:pPr>
      <w:r>
        <w:separator/>
      </w:r>
    </w:p>
  </w:footnote>
  <w:footnote w:type="continuationSeparator" w:id="0">
    <w:p w:rsidR="000075A7" w:rsidRDefault="000075A7" w:rsidP="00942B2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pBdr>
        <w:bottom w:val="none" w:sz="0"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71" w:rsidRDefault="00783571">
    <w:pPr>
      <w:pStyle w:val="a4"/>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90CEA9"/>
    <w:multiLevelType w:val="singleLevel"/>
    <w:tmpl w:val="F790CEA9"/>
    <w:lvl w:ilvl="0">
      <w:start w:val="1"/>
      <w:numFmt w:val="chineseCounting"/>
      <w:suff w:val="nothing"/>
      <w:lvlText w:val="（%1）"/>
      <w:lvlJc w:val="left"/>
      <w:rPr>
        <w:rFonts w:hint="eastAsia"/>
      </w:rPr>
    </w:lvl>
  </w:abstractNum>
  <w:abstractNum w:abstractNumId="1">
    <w:nsid w:val="11261970"/>
    <w:multiLevelType w:val="multilevel"/>
    <w:tmpl w:val="11261970"/>
    <w:lvl w:ilvl="0">
      <w:start w:val="3"/>
      <w:numFmt w:val="japaneseCounting"/>
      <w:lvlText w:val="%1、"/>
      <w:lvlJc w:val="left"/>
      <w:pPr>
        <w:ind w:left="1200" w:hanging="720"/>
      </w:pPr>
      <w:rPr>
        <w:rFonts w:ascii="黑体" w:eastAsia="黑体"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571"/>
    <w:rsid w:val="000075A7"/>
    <w:rsid w:val="00053961"/>
    <w:rsid w:val="00054EC2"/>
    <w:rsid w:val="000674EF"/>
    <w:rsid w:val="00082648"/>
    <w:rsid w:val="000B51CA"/>
    <w:rsid w:val="001005F0"/>
    <w:rsid w:val="0027494B"/>
    <w:rsid w:val="002832A1"/>
    <w:rsid w:val="00356308"/>
    <w:rsid w:val="00422473"/>
    <w:rsid w:val="004976ED"/>
    <w:rsid w:val="0050157B"/>
    <w:rsid w:val="00592031"/>
    <w:rsid w:val="00596ED7"/>
    <w:rsid w:val="00614613"/>
    <w:rsid w:val="00654ED8"/>
    <w:rsid w:val="006842F6"/>
    <w:rsid w:val="006E5505"/>
    <w:rsid w:val="00704730"/>
    <w:rsid w:val="00783571"/>
    <w:rsid w:val="00882DE4"/>
    <w:rsid w:val="00942B2F"/>
    <w:rsid w:val="00953098"/>
    <w:rsid w:val="009A627D"/>
    <w:rsid w:val="009E1D9C"/>
    <w:rsid w:val="00A9201B"/>
    <w:rsid w:val="00B525A7"/>
    <w:rsid w:val="00B76865"/>
    <w:rsid w:val="00BC0CA3"/>
    <w:rsid w:val="00C25CD6"/>
    <w:rsid w:val="00C672EC"/>
    <w:rsid w:val="00C74414"/>
    <w:rsid w:val="00D044A1"/>
    <w:rsid w:val="00D912E6"/>
    <w:rsid w:val="00DD730C"/>
    <w:rsid w:val="00E77656"/>
    <w:rsid w:val="00EB0229"/>
    <w:rsid w:val="00ED2D17"/>
    <w:rsid w:val="00F13A29"/>
    <w:rsid w:val="00F15621"/>
    <w:rsid w:val="5ED31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571"/>
    <w:pPr>
      <w:spacing w:beforeLines="50" w:afterLines="50" w:line="360" w:lineRule="auto"/>
    </w:pPr>
    <w:rPr>
      <w:rFonts w:ascii="Calibri" w:eastAsia="仿宋_GB2312" w:hAnsi="Calibri"/>
      <w:sz w:val="28"/>
      <w:szCs w:val="22"/>
      <w:lang w:eastAsia="en-US"/>
    </w:rPr>
  </w:style>
  <w:style w:type="paragraph" w:styleId="1">
    <w:name w:val="heading 1"/>
    <w:next w:val="a"/>
    <w:uiPriority w:val="9"/>
    <w:qFormat/>
    <w:rsid w:val="00783571"/>
    <w:pPr>
      <w:spacing w:beforeLines="50" w:afterLines="50" w:line="360" w:lineRule="auto"/>
      <w:contextualSpacing/>
      <w:outlineLvl w:val="0"/>
    </w:pPr>
    <w:rPr>
      <w:rFonts w:ascii="Cambria" w:hAnsi="Cambria"/>
      <w:b/>
      <w:bCs/>
      <w:sz w:val="28"/>
      <w:szCs w:val="28"/>
      <w:lang w:eastAsia="en-US"/>
    </w:rPr>
  </w:style>
  <w:style w:type="paragraph" w:styleId="2">
    <w:name w:val="heading 2"/>
    <w:next w:val="a"/>
    <w:uiPriority w:val="9"/>
    <w:qFormat/>
    <w:rsid w:val="00783571"/>
    <w:pPr>
      <w:spacing w:beforeLines="50" w:afterLines="50" w:line="360" w:lineRule="auto"/>
      <w:outlineLvl w:val="1"/>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rsid w:val="00783571"/>
    <w:pPr>
      <w:tabs>
        <w:tab w:val="center" w:pos="4153"/>
        <w:tab w:val="right" w:pos="8306"/>
      </w:tabs>
      <w:snapToGrid w:val="0"/>
      <w:spacing w:beforeLines="50" w:afterLines="50"/>
    </w:pPr>
    <w:rPr>
      <w:rFonts w:ascii="Calibri" w:hAnsi="Calibri"/>
      <w:sz w:val="18"/>
      <w:szCs w:val="18"/>
      <w:lang w:eastAsia="en-US"/>
    </w:rPr>
  </w:style>
  <w:style w:type="paragraph" w:styleId="a4">
    <w:name w:val="header"/>
    <w:unhideWhenUsed/>
    <w:rsid w:val="00783571"/>
    <w:pPr>
      <w:pBdr>
        <w:bottom w:val="single" w:sz="6" w:space="1" w:color="auto"/>
      </w:pBdr>
      <w:tabs>
        <w:tab w:val="center" w:pos="4153"/>
        <w:tab w:val="right" w:pos="8306"/>
      </w:tabs>
      <w:snapToGrid w:val="0"/>
      <w:spacing w:beforeLines="50" w:afterLines="50"/>
      <w:jc w:val="center"/>
    </w:pPr>
    <w:rPr>
      <w:rFonts w:ascii="Calibri" w:hAnsi="Calibri"/>
      <w:sz w:val="18"/>
      <w:szCs w:val="18"/>
      <w:lang w:eastAsia="en-US"/>
    </w:rPr>
  </w:style>
  <w:style w:type="paragraph" w:customStyle="1" w:styleId="10">
    <w:name w:val="标题1 闸北"/>
    <w:qFormat/>
    <w:rsid w:val="00783571"/>
    <w:pPr>
      <w:adjustRightInd w:val="0"/>
      <w:snapToGrid w:val="0"/>
      <w:spacing w:beforeLines="50" w:afterLines="50" w:line="360" w:lineRule="auto"/>
      <w:contextualSpacing/>
      <w:jc w:val="center"/>
      <w:outlineLvl w:val="0"/>
    </w:pPr>
    <w:rPr>
      <w:rFonts w:ascii="宋体" w:hAnsi="宋体"/>
      <w:b/>
      <w:color w:val="000000"/>
      <w:sz w:val="36"/>
      <w:szCs w:val="36"/>
      <w:lang w:eastAsia="en-US"/>
    </w:rPr>
  </w:style>
  <w:style w:type="paragraph" w:customStyle="1" w:styleId="20">
    <w:name w:val="标题2闸北"/>
    <w:link w:val="2Char"/>
    <w:qFormat/>
    <w:rsid w:val="00783571"/>
    <w:pPr>
      <w:spacing w:beforeLines="50" w:afterLines="50" w:line="360" w:lineRule="auto"/>
      <w:jc w:val="center"/>
      <w:outlineLvl w:val="0"/>
    </w:pPr>
    <w:rPr>
      <w:rFonts w:ascii="黑体" w:eastAsia="黑体" w:hAnsi="Cambria"/>
      <w:b/>
      <w:bCs/>
      <w:sz w:val="30"/>
      <w:szCs w:val="30"/>
      <w:lang w:eastAsia="en-US"/>
    </w:rPr>
  </w:style>
  <w:style w:type="character" w:customStyle="1" w:styleId="2Char">
    <w:name w:val="标题2闸北 Char"/>
    <w:link w:val="20"/>
    <w:rsid w:val="006842F6"/>
    <w:rPr>
      <w:rFonts w:ascii="黑体" w:eastAsia="黑体" w:hAnsi="Cambria"/>
      <w:b/>
      <w:bCs/>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cp:lastPrinted>2020-05-28T09:27:00Z</cp:lastPrinted>
  <dcterms:created xsi:type="dcterms:W3CDTF">2019-10-16T09:21:00Z</dcterms:created>
  <dcterms:modified xsi:type="dcterms:W3CDTF">2020-06-01T01:34:00Z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